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4C5E" w:rsidRPr="002156C5" w:rsidRDefault="00004C5E" w:rsidP="00004C5E">
      <w:pPr>
        <w:spacing w:line="360" w:lineRule="auto"/>
        <w:jc w:val="center"/>
        <w:rPr>
          <w:rFonts w:ascii="黑体" w:eastAsia="黑体" w:hAnsi="宋体"/>
          <w:b/>
          <w:sz w:val="32"/>
          <w:szCs w:val="32"/>
        </w:rPr>
      </w:pPr>
      <w:r w:rsidRPr="002156C5">
        <w:rPr>
          <w:rFonts w:ascii="黑体" w:eastAsia="黑体" w:hAnsi="宋体" w:hint="eastAsia"/>
          <w:b/>
          <w:sz w:val="32"/>
          <w:szCs w:val="32"/>
        </w:rPr>
        <w:t>中国科技通讯（NEWSLETTER）</w:t>
      </w:r>
    </w:p>
    <w:p w:rsidR="00004C5E" w:rsidRDefault="00004C5E" w:rsidP="00004C5E">
      <w:pPr>
        <w:spacing w:line="360" w:lineRule="auto"/>
        <w:jc w:val="center"/>
        <w:rPr>
          <w:rFonts w:ascii="黑体" w:eastAsia="黑体" w:hAnsi="宋体"/>
          <w:b/>
          <w:sz w:val="32"/>
          <w:szCs w:val="32"/>
        </w:rPr>
      </w:pPr>
      <w:r w:rsidRPr="002156C5">
        <w:rPr>
          <w:rFonts w:ascii="黑体" w:eastAsia="黑体" w:hAnsi="宋体" w:hint="eastAsia"/>
          <w:b/>
          <w:sz w:val="32"/>
          <w:szCs w:val="32"/>
        </w:rPr>
        <w:t>NO.</w:t>
      </w:r>
      <w:r>
        <w:rPr>
          <w:rFonts w:ascii="黑体" w:eastAsia="黑体" w:hAnsi="宋体" w:hint="eastAsia"/>
          <w:b/>
          <w:sz w:val="32"/>
          <w:szCs w:val="32"/>
        </w:rPr>
        <w:t>2</w:t>
      </w:r>
    </w:p>
    <w:p w:rsidR="00004C5E" w:rsidRDefault="00187B70" w:rsidP="00004C5E">
      <w:pPr>
        <w:pStyle w:val="TOC"/>
        <w:spacing w:after="120"/>
        <w:jc w:val="center"/>
        <w:rPr>
          <w:rFonts w:ascii="黑体" w:eastAsia="黑体" w:hAnsi="宋体"/>
          <w:b w:val="0"/>
          <w:noProof/>
          <w:sz w:val="32"/>
          <w:szCs w:val="32"/>
        </w:rPr>
      </w:pPr>
      <w:r>
        <w:rPr>
          <w:rFonts w:ascii="黑体" w:eastAsia="黑体" w:hAnsi="宋体"/>
          <w:b w:val="0"/>
          <w:noProof/>
          <w:sz w:val="32"/>
          <w:szCs w:val="32"/>
        </w:rPr>
        <w:pict>
          <v:shapetype id="_x0000_t32" coordsize="21600,21600" o:spt="32" o:oned="t" path="m,l21600,21600e" filled="f">
            <v:path arrowok="t" fillok="f" o:connecttype="none"/>
            <o:lock v:ext="edit" shapetype="t"/>
          </v:shapetype>
          <v:shape id="_x0000_s2050" type="#_x0000_t32" style="position:absolute;left:0;text-align:left;margin-left:-3pt;margin-top:1.35pt;width:425.25pt;height:0;z-index:251660288" o:connectortype="straight" strokeweight="2.25pt">
            <v:stroke dashstyle="1 1" endcap="round"/>
          </v:shape>
        </w:pict>
      </w:r>
      <w:r w:rsidR="00004C5E" w:rsidRPr="00D220AD">
        <w:rPr>
          <w:rFonts w:ascii="黑体" w:eastAsia="黑体" w:hAnsi="宋体"/>
          <w:b w:val="0"/>
          <w:noProof/>
          <w:sz w:val="32"/>
          <w:szCs w:val="32"/>
        </w:rPr>
        <w:t>目录</w:t>
      </w:r>
    </w:p>
    <w:p w:rsidR="00004C5E" w:rsidRPr="00C92A3F" w:rsidRDefault="00004C5E" w:rsidP="00004C5E">
      <w:pPr>
        <w:spacing w:line="400" w:lineRule="exact"/>
        <w:rPr>
          <w:rFonts w:ascii="仿宋_GB2312" w:eastAsia="仿宋_GB2312"/>
          <w:b/>
          <w:sz w:val="28"/>
          <w:szCs w:val="28"/>
        </w:rPr>
      </w:pPr>
      <w:r w:rsidRPr="00C92A3F">
        <w:rPr>
          <w:rFonts w:ascii="仿宋_GB2312" w:eastAsia="仿宋_GB2312" w:hint="eastAsia"/>
          <w:b/>
          <w:sz w:val="28"/>
          <w:szCs w:val="28"/>
        </w:rPr>
        <w:t>专刊：</w:t>
      </w:r>
      <w:r w:rsidR="00FB12AE" w:rsidRPr="00FB12AE">
        <w:rPr>
          <w:rFonts w:ascii="仿宋_GB2312" w:eastAsia="仿宋_GB2312" w:hint="eastAsia"/>
          <w:b/>
          <w:sz w:val="28"/>
          <w:szCs w:val="28"/>
        </w:rPr>
        <w:t>创新已成为国际科技合作主旋律</w:t>
      </w:r>
    </w:p>
    <w:p w:rsidR="00004C5E" w:rsidRDefault="00004C5E" w:rsidP="00004C5E">
      <w:pPr>
        <w:spacing w:line="400" w:lineRule="exact"/>
        <w:rPr>
          <w:rFonts w:ascii="仿宋_GB2312" w:eastAsia="仿宋_GB2312"/>
          <w:b/>
          <w:sz w:val="28"/>
          <w:szCs w:val="28"/>
        </w:rPr>
      </w:pPr>
    </w:p>
    <w:p w:rsidR="0086556A" w:rsidRPr="0086556A" w:rsidRDefault="00187B70" w:rsidP="0086556A">
      <w:pPr>
        <w:pStyle w:val="10"/>
        <w:tabs>
          <w:tab w:val="right" w:leader="dot" w:pos="8296"/>
        </w:tabs>
        <w:spacing w:line="400" w:lineRule="exact"/>
        <w:rPr>
          <w:rFonts w:ascii="仿宋_GB2312" w:eastAsia="仿宋_GB2312" w:hAnsiTheme="minorHAnsi" w:cstheme="minorBidi"/>
          <w:noProof/>
          <w:sz w:val="28"/>
          <w:szCs w:val="28"/>
        </w:rPr>
      </w:pPr>
      <w:r w:rsidRPr="0086556A">
        <w:rPr>
          <w:rFonts w:ascii="仿宋_GB2312" w:eastAsia="仿宋_GB2312" w:hint="eastAsia"/>
          <w:b/>
          <w:sz w:val="28"/>
          <w:szCs w:val="28"/>
        </w:rPr>
        <w:fldChar w:fldCharType="begin"/>
      </w:r>
      <w:r w:rsidR="00004C5E" w:rsidRPr="0086556A">
        <w:rPr>
          <w:rFonts w:ascii="仿宋_GB2312" w:eastAsia="仿宋_GB2312" w:hint="eastAsia"/>
          <w:b/>
          <w:sz w:val="28"/>
          <w:szCs w:val="28"/>
        </w:rPr>
        <w:instrText xml:space="preserve"> TOC \o "1-3" \n \p " " \h \z \u </w:instrText>
      </w:r>
      <w:r w:rsidRPr="0086556A">
        <w:rPr>
          <w:rFonts w:ascii="仿宋_GB2312" w:eastAsia="仿宋_GB2312" w:hint="eastAsia"/>
          <w:b/>
          <w:sz w:val="28"/>
          <w:szCs w:val="28"/>
        </w:rPr>
        <w:fldChar w:fldCharType="separate"/>
      </w:r>
      <w:hyperlink w:anchor="_Toc410392571" w:history="1">
        <w:r w:rsidR="0086556A" w:rsidRPr="0086556A">
          <w:rPr>
            <w:rStyle w:val="a5"/>
            <w:rFonts w:ascii="仿宋_GB2312" w:eastAsia="仿宋_GB2312" w:hint="eastAsia"/>
            <w:noProof/>
            <w:sz w:val="28"/>
            <w:szCs w:val="28"/>
          </w:rPr>
          <w:t>习近平强调中国的国际科技创新合作</w:t>
        </w:r>
      </w:hyperlink>
    </w:p>
    <w:p w:rsidR="0086556A" w:rsidRPr="0086556A" w:rsidRDefault="00187B70" w:rsidP="0086556A">
      <w:pPr>
        <w:pStyle w:val="10"/>
        <w:tabs>
          <w:tab w:val="right" w:leader="dot" w:pos="8296"/>
        </w:tabs>
        <w:spacing w:line="400" w:lineRule="exact"/>
        <w:rPr>
          <w:rFonts w:ascii="仿宋_GB2312" w:eastAsia="仿宋_GB2312" w:hAnsiTheme="minorHAnsi" w:cstheme="minorBidi"/>
          <w:noProof/>
          <w:sz w:val="28"/>
          <w:szCs w:val="28"/>
        </w:rPr>
      </w:pPr>
      <w:hyperlink w:anchor="_Toc410392572" w:history="1">
        <w:r w:rsidR="0086556A" w:rsidRPr="0086556A">
          <w:rPr>
            <w:rStyle w:val="a5"/>
            <w:rFonts w:ascii="仿宋_GB2312" w:eastAsia="仿宋_GB2312" w:hint="eastAsia"/>
            <w:noProof/>
            <w:sz w:val="28"/>
            <w:szCs w:val="28"/>
          </w:rPr>
          <w:t>中国-巴西领导人共贺卫星成功发射</w:t>
        </w:r>
      </w:hyperlink>
    </w:p>
    <w:p w:rsidR="0086556A" w:rsidRPr="0086556A" w:rsidRDefault="00187B70" w:rsidP="0086556A">
      <w:pPr>
        <w:pStyle w:val="10"/>
        <w:tabs>
          <w:tab w:val="right" w:leader="dot" w:pos="8296"/>
        </w:tabs>
        <w:spacing w:line="400" w:lineRule="exact"/>
        <w:rPr>
          <w:rFonts w:ascii="仿宋_GB2312" w:eastAsia="仿宋_GB2312" w:hAnsiTheme="minorHAnsi" w:cstheme="minorBidi"/>
          <w:noProof/>
          <w:sz w:val="28"/>
          <w:szCs w:val="28"/>
        </w:rPr>
      </w:pPr>
      <w:hyperlink w:anchor="_Toc410392573" w:history="1">
        <w:r w:rsidR="0086556A" w:rsidRPr="0086556A">
          <w:rPr>
            <w:rStyle w:val="a5"/>
            <w:rFonts w:ascii="仿宋_GB2312" w:eastAsia="仿宋_GB2312" w:hint="eastAsia"/>
            <w:noProof/>
            <w:sz w:val="28"/>
            <w:szCs w:val="28"/>
          </w:rPr>
          <w:t>万钢强调协同创新</w:t>
        </w:r>
      </w:hyperlink>
    </w:p>
    <w:p w:rsidR="0086556A" w:rsidRPr="0086556A" w:rsidRDefault="00187B70" w:rsidP="0086556A">
      <w:pPr>
        <w:pStyle w:val="10"/>
        <w:tabs>
          <w:tab w:val="right" w:leader="dot" w:pos="8296"/>
        </w:tabs>
        <w:spacing w:line="400" w:lineRule="exact"/>
        <w:rPr>
          <w:rFonts w:ascii="仿宋_GB2312" w:eastAsia="仿宋_GB2312" w:hAnsiTheme="minorHAnsi" w:cstheme="minorBidi"/>
          <w:noProof/>
          <w:sz w:val="28"/>
          <w:szCs w:val="28"/>
        </w:rPr>
      </w:pPr>
      <w:hyperlink w:anchor="_Toc410392575" w:history="1">
        <w:r w:rsidR="0086556A" w:rsidRPr="0086556A">
          <w:rPr>
            <w:rStyle w:val="a5"/>
            <w:rFonts w:ascii="仿宋_GB2312" w:eastAsia="仿宋_GB2312" w:hint="eastAsia"/>
            <w:noProof/>
            <w:sz w:val="28"/>
            <w:szCs w:val="28"/>
          </w:rPr>
          <w:t>万钢在第三届“开放式创新”莫斯科国际创新发展论坛上发表演讲</w:t>
        </w:r>
      </w:hyperlink>
    </w:p>
    <w:p w:rsidR="0086556A" w:rsidRPr="0086556A" w:rsidRDefault="00187B70" w:rsidP="0086556A">
      <w:pPr>
        <w:pStyle w:val="10"/>
        <w:tabs>
          <w:tab w:val="right" w:leader="dot" w:pos="8296"/>
        </w:tabs>
        <w:spacing w:line="400" w:lineRule="exact"/>
        <w:rPr>
          <w:rFonts w:ascii="仿宋_GB2312" w:eastAsia="仿宋_GB2312" w:hAnsiTheme="minorHAnsi" w:cstheme="minorBidi"/>
          <w:noProof/>
          <w:sz w:val="28"/>
          <w:szCs w:val="28"/>
        </w:rPr>
      </w:pPr>
      <w:hyperlink w:anchor="_Toc410392576" w:history="1">
        <w:r w:rsidR="0086556A" w:rsidRPr="0086556A">
          <w:rPr>
            <w:rStyle w:val="a5"/>
            <w:rFonts w:ascii="仿宋_GB2312" w:eastAsia="仿宋_GB2312" w:hint="eastAsia"/>
            <w:noProof/>
            <w:sz w:val="28"/>
            <w:szCs w:val="28"/>
          </w:rPr>
          <w:t>APEC科技创新政策伙伴关系机制会议召开</w:t>
        </w:r>
      </w:hyperlink>
    </w:p>
    <w:p w:rsidR="0086556A" w:rsidRPr="0086556A" w:rsidRDefault="00187B70" w:rsidP="0086556A">
      <w:pPr>
        <w:pStyle w:val="10"/>
        <w:tabs>
          <w:tab w:val="right" w:leader="dot" w:pos="8296"/>
        </w:tabs>
        <w:spacing w:line="400" w:lineRule="exact"/>
        <w:rPr>
          <w:rFonts w:ascii="仿宋_GB2312" w:eastAsia="仿宋_GB2312" w:hAnsiTheme="minorHAnsi" w:cstheme="minorBidi"/>
          <w:noProof/>
          <w:sz w:val="28"/>
          <w:szCs w:val="28"/>
        </w:rPr>
      </w:pPr>
      <w:hyperlink w:anchor="_Toc410392577" w:history="1">
        <w:r w:rsidR="0086556A" w:rsidRPr="0086556A">
          <w:rPr>
            <w:rStyle w:val="a5"/>
            <w:rFonts w:ascii="仿宋_GB2312" w:eastAsia="仿宋_GB2312" w:hint="eastAsia"/>
            <w:noProof/>
            <w:sz w:val="28"/>
            <w:szCs w:val="28"/>
          </w:rPr>
          <w:t>第二届中国—东盟技术转移与创新合作大会在南宁举行</w:t>
        </w:r>
      </w:hyperlink>
    </w:p>
    <w:p w:rsidR="0086556A" w:rsidRPr="0086556A" w:rsidRDefault="00187B70" w:rsidP="0086556A">
      <w:pPr>
        <w:pStyle w:val="10"/>
        <w:tabs>
          <w:tab w:val="right" w:leader="dot" w:pos="8296"/>
        </w:tabs>
        <w:spacing w:line="400" w:lineRule="exact"/>
        <w:rPr>
          <w:rFonts w:ascii="仿宋_GB2312" w:eastAsia="仿宋_GB2312" w:hAnsiTheme="minorHAnsi" w:cstheme="minorBidi"/>
          <w:noProof/>
          <w:sz w:val="28"/>
          <w:szCs w:val="28"/>
        </w:rPr>
      </w:pPr>
      <w:hyperlink w:anchor="_Toc410392578" w:history="1">
        <w:r w:rsidR="0086556A" w:rsidRPr="0086556A">
          <w:rPr>
            <w:rStyle w:val="a5"/>
            <w:rFonts w:ascii="仿宋_GB2312" w:eastAsia="仿宋_GB2312" w:hint="eastAsia"/>
            <w:noProof/>
            <w:sz w:val="28"/>
            <w:szCs w:val="28"/>
          </w:rPr>
          <w:t>多国在黔共商合建最大综合孔径射电望远镜</w:t>
        </w:r>
      </w:hyperlink>
    </w:p>
    <w:p w:rsidR="0086556A" w:rsidRPr="0086556A" w:rsidRDefault="00187B70" w:rsidP="0086556A">
      <w:pPr>
        <w:pStyle w:val="10"/>
        <w:tabs>
          <w:tab w:val="right" w:leader="dot" w:pos="8296"/>
        </w:tabs>
        <w:spacing w:line="400" w:lineRule="exact"/>
        <w:rPr>
          <w:rFonts w:ascii="仿宋_GB2312" w:eastAsia="仿宋_GB2312" w:hAnsiTheme="minorHAnsi" w:cstheme="minorBidi"/>
          <w:noProof/>
          <w:sz w:val="28"/>
          <w:szCs w:val="28"/>
        </w:rPr>
      </w:pPr>
      <w:hyperlink w:anchor="_Toc410392579" w:history="1">
        <w:r w:rsidR="0086556A" w:rsidRPr="0086556A">
          <w:rPr>
            <w:rStyle w:val="a5"/>
            <w:rFonts w:ascii="仿宋_GB2312" w:eastAsia="仿宋_GB2312" w:hint="eastAsia"/>
            <w:noProof/>
            <w:sz w:val="28"/>
            <w:szCs w:val="28"/>
          </w:rPr>
          <w:t>中国-意大利举办科技创新合作周</w:t>
        </w:r>
      </w:hyperlink>
    </w:p>
    <w:p w:rsidR="00004C5E" w:rsidRDefault="00187B70" w:rsidP="0086556A">
      <w:pPr>
        <w:pStyle w:val="10"/>
        <w:tabs>
          <w:tab w:val="right" w:leader="dot" w:pos="8296"/>
        </w:tabs>
        <w:spacing w:line="400" w:lineRule="exact"/>
        <w:rPr>
          <w:kern w:val="0"/>
        </w:rPr>
      </w:pPr>
      <w:r w:rsidRPr="0086556A">
        <w:rPr>
          <w:rFonts w:ascii="仿宋_GB2312" w:eastAsia="仿宋_GB2312" w:hint="eastAsia"/>
          <w:b/>
          <w:sz w:val="28"/>
          <w:szCs w:val="28"/>
        </w:rPr>
        <w:fldChar w:fldCharType="end"/>
      </w:r>
    </w:p>
    <w:p w:rsidR="00004C5E" w:rsidRDefault="00187B70" w:rsidP="00004C5E">
      <w:pPr>
        <w:spacing w:line="400" w:lineRule="exact"/>
        <w:rPr>
          <w:kern w:val="0"/>
        </w:rPr>
      </w:pPr>
      <w:r w:rsidRPr="00187B70">
        <w:rPr>
          <w:rFonts w:ascii="黑体" w:eastAsia="黑体" w:hAnsi="宋体"/>
          <w:b/>
          <w:noProof/>
          <w:sz w:val="32"/>
          <w:szCs w:val="32"/>
        </w:rPr>
        <w:pict>
          <v:shape id="_x0000_s2051" type="#_x0000_t32" style="position:absolute;left:0;text-align:left;margin-left:-3pt;margin-top:12.15pt;width:237.75pt;height:0;z-index:251661312" o:connectortype="straight" strokeweight="2.25pt">
            <v:stroke dashstyle="1 1" endcap="round"/>
          </v:shape>
        </w:pict>
      </w:r>
    </w:p>
    <w:p w:rsidR="00EA38F5" w:rsidRDefault="00EA38F5" w:rsidP="00EA38F5">
      <w:pPr>
        <w:jc w:val="left"/>
        <w:rPr>
          <w:b/>
          <w:sz w:val="24"/>
          <w:szCs w:val="24"/>
        </w:rPr>
      </w:pPr>
    </w:p>
    <w:p w:rsidR="0086556A" w:rsidRPr="001D39DD" w:rsidRDefault="0086556A" w:rsidP="00EA38F5">
      <w:pPr>
        <w:jc w:val="left"/>
        <w:rPr>
          <w:b/>
          <w:sz w:val="24"/>
          <w:szCs w:val="24"/>
        </w:rPr>
      </w:pPr>
    </w:p>
    <w:p w:rsidR="00851EE0" w:rsidRPr="00004C5E" w:rsidRDefault="00836502" w:rsidP="00004C5E">
      <w:pPr>
        <w:pStyle w:val="a6"/>
        <w:spacing w:before="0" w:after="0"/>
        <w:rPr>
          <w:rFonts w:ascii="黑体" w:eastAsia="黑体"/>
          <w:sz w:val="28"/>
          <w:szCs w:val="28"/>
        </w:rPr>
      </w:pPr>
      <w:bookmarkStart w:id="0" w:name="_Toc410392571"/>
      <w:r w:rsidRPr="00004C5E">
        <w:rPr>
          <w:rFonts w:ascii="黑体" w:eastAsia="黑体" w:hint="eastAsia"/>
          <w:sz w:val="28"/>
          <w:szCs w:val="28"/>
        </w:rPr>
        <w:t>习近平强调中国的国际科技创新合作</w:t>
      </w:r>
      <w:bookmarkEnd w:id="0"/>
    </w:p>
    <w:p w:rsidR="00836502" w:rsidRPr="00FB12AE" w:rsidRDefault="00836502" w:rsidP="00FB12AE">
      <w:pPr>
        <w:spacing w:line="360" w:lineRule="exact"/>
        <w:ind w:right="315" w:firstLineChars="200" w:firstLine="420"/>
        <w:rPr>
          <w:rFonts w:ascii="宋体" w:eastAsia="宋体" w:hAnsi="宋体" w:cs="Times New Roman"/>
          <w:szCs w:val="21"/>
        </w:rPr>
      </w:pPr>
      <w:r w:rsidRPr="00FB12AE">
        <w:rPr>
          <w:rFonts w:ascii="宋体" w:eastAsia="宋体" w:hAnsi="宋体" w:cs="Times New Roman" w:hint="eastAsia"/>
          <w:szCs w:val="21"/>
        </w:rPr>
        <w:t xml:space="preserve">2014浦江创新论坛于10月25日在上海开幕。中国国家主席习近平、俄罗斯总统普京分别致贺信。    </w:t>
      </w:r>
    </w:p>
    <w:p w:rsidR="00836502" w:rsidRPr="00FB12AE" w:rsidRDefault="00836502" w:rsidP="00FB12AE">
      <w:pPr>
        <w:spacing w:line="360" w:lineRule="exact"/>
        <w:ind w:right="315" w:firstLineChars="200" w:firstLine="420"/>
        <w:rPr>
          <w:rFonts w:ascii="宋体" w:eastAsia="宋体" w:hAnsi="宋体" w:cs="Times New Roman"/>
          <w:szCs w:val="21"/>
        </w:rPr>
      </w:pPr>
      <w:r w:rsidRPr="00FB12AE">
        <w:rPr>
          <w:rFonts w:ascii="宋体" w:eastAsia="宋体" w:hAnsi="宋体" w:cs="Times New Roman" w:hint="eastAsia"/>
          <w:szCs w:val="21"/>
        </w:rPr>
        <w:t xml:space="preserve">习近平在贺信中指出，科技引领发展，创新改变世界。当今世界，新一轮科技革命和产业变革正在兴起，科学技术越来越成为推动经济社会发展的主要力量。中国正在实施创新驱动发展战略，推进以科技创新为核心的全面创新。我们将全方位加强国际科技创新合作，积极参与全球创新网络，同世界各国人民携手应对人类面临的共同挑战，实现各国共同发展。    </w:t>
      </w:r>
    </w:p>
    <w:p w:rsidR="00836502" w:rsidRPr="00FB12AE" w:rsidRDefault="00836502" w:rsidP="00FB12AE">
      <w:pPr>
        <w:spacing w:line="360" w:lineRule="exact"/>
        <w:ind w:right="315" w:firstLineChars="200" w:firstLine="420"/>
        <w:rPr>
          <w:rFonts w:ascii="宋体" w:eastAsia="宋体" w:hAnsi="宋体" w:cs="Times New Roman"/>
          <w:szCs w:val="21"/>
        </w:rPr>
      </w:pPr>
      <w:r w:rsidRPr="00FB12AE">
        <w:rPr>
          <w:rFonts w:ascii="宋体" w:eastAsia="宋体" w:hAnsi="宋体" w:cs="Times New Roman" w:hint="eastAsia"/>
          <w:szCs w:val="21"/>
        </w:rPr>
        <w:t>习近平强调，本届论坛以“协同创新</w:t>
      </w:r>
      <w:r w:rsidR="00A47D71" w:rsidRPr="00FB12AE">
        <w:rPr>
          <w:rFonts w:ascii="宋体" w:eastAsia="宋体" w:hAnsi="宋体" w:cs="Times New Roman" w:hint="eastAsia"/>
          <w:szCs w:val="21"/>
        </w:rPr>
        <w:t>、</w:t>
      </w:r>
      <w:r w:rsidRPr="00FB12AE">
        <w:rPr>
          <w:rFonts w:ascii="宋体" w:eastAsia="宋体" w:hAnsi="宋体" w:cs="Times New Roman" w:hint="eastAsia"/>
          <w:szCs w:val="21"/>
        </w:rPr>
        <w:t xml:space="preserve">共享机遇”为主题。希望会议传播创新发展理念、促进创新思想交流、搭建创新合作平台，为推进国际科技创新合作和人类文明进步作出积极贡献。    </w:t>
      </w:r>
    </w:p>
    <w:p w:rsidR="00836502" w:rsidRPr="00FB12AE" w:rsidRDefault="00836502" w:rsidP="00FB12AE">
      <w:pPr>
        <w:spacing w:line="360" w:lineRule="exact"/>
        <w:ind w:right="315" w:firstLineChars="200" w:firstLine="420"/>
        <w:rPr>
          <w:rFonts w:ascii="宋体" w:eastAsia="宋体" w:hAnsi="宋体" w:cs="Times New Roman"/>
          <w:szCs w:val="21"/>
        </w:rPr>
      </w:pPr>
      <w:r w:rsidRPr="00FB12AE">
        <w:rPr>
          <w:rFonts w:ascii="宋体" w:eastAsia="宋体" w:hAnsi="宋体" w:cs="Times New Roman" w:hint="eastAsia"/>
          <w:szCs w:val="21"/>
        </w:rPr>
        <w:t>普京在贺信中表示，俄罗斯与中国拥有独一无二的经济潜力，在很多领域具有丰富的合作经验。加强协作、促进相互投资、积极实施有前景的创新项目、拓展两国科技界和工商界之间的直接联系，在今天显得尤为重要。相信2014浦江创新论坛将为两国全面合作关系的巩固注入新的活力。</w:t>
      </w:r>
    </w:p>
    <w:p w:rsidR="00836502" w:rsidRPr="00FB12AE" w:rsidRDefault="00836502" w:rsidP="00FB12AE">
      <w:pPr>
        <w:spacing w:line="360" w:lineRule="exact"/>
        <w:ind w:right="315" w:firstLineChars="200" w:firstLine="420"/>
        <w:rPr>
          <w:rFonts w:ascii="宋体" w:eastAsia="宋体" w:hAnsi="宋体" w:cs="Times New Roman"/>
          <w:szCs w:val="21"/>
        </w:rPr>
      </w:pPr>
      <w:r w:rsidRPr="00FB12AE">
        <w:rPr>
          <w:rFonts w:ascii="宋体" w:eastAsia="宋体" w:hAnsi="宋体" w:cs="Times New Roman" w:hint="eastAsia"/>
          <w:szCs w:val="21"/>
        </w:rPr>
        <w:t>浦江创新论坛创办于2008年，由科技部和上海市人民政府共同主办，每年举办一次。</w:t>
      </w:r>
      <w:r w:rsidRPr="00FB12AE">
        <w:rPr>
          <w:rFonts w:ascii="宋体" w:eastAsia="宋体" w:hAnsi="宋体" w:cs="Times New Roman" w:hint="eastAsia"/>
          <w:szCs w:val="21"/>
        </w:rPr>
        <w:lastRenderedPageBreak/>
        <w:t>论坛以创新为主题，聚焦国家需求，坚持国际视野，针对国内外创新领域中的各类热点问题开展深入交流。俄罗斯受邀担任本届论坛主宾国。</w:t>
      </w:r>
    </w:p>
    <w:p w:rsidR="00836502" w:rsidRPr="00FB12AE" w:rsidRDefault="00836502" w:rsidP="0086556A">
      <w:pPr>
        <w:spacing w:line="360" w:lineRule="exact"/>
        <w:ind w:right="315" w:firstLineChars="200" w:firstLine="420"/>
        <w:jc w:val="right"/>
        <w:rPr>
          <w:rFonts w:ascii="宋体" w:eastAsia="宋体" w:hAnsi="宋体" w:cs="Times New Roman"/>
          <w:szCs w:val="21"/>
        </w:rPr>
      </w:pPr>
      <w:r w:rsidRPr="00FB12AE">
        <w:rPr>
          <w:rFonts w:ascii="宋体" w:eastAsia="宋体" w:hAnsi="宋体" w:cs="Times New Roman" w:hint="eastAsia"/>
          <w:szCs w:val="21"/>
        </w:rPr>
        <w:t>（来源：科技日报，2014年10月26日）</w:t>
      </w:r>
    </w:p>
    <w:p w:rsidR="001D39DD" w:rsidRPr="001D39DD" w:rsidRDefault="001D39DD" w:rsidP="001D39DD">
      <w:pPr>
        <w:ind w:firstLineChars="200" w:firstLine="480"/>
        <w:rPr>
          <w:sz w:val="24"/>
          <w:szCs w:val="24"/>
        </w:rPr>
      </w:pPr>
    </w:p>
    <w:p w:rsidR="0096313A" w:rsidRPr="001D39DD" w:rsidRDefault="0096313A" w:rsidP="00004C5E">
      <w:pPr>
        <w:pStyle w:val="a6"/>
        <w:spacing w:before="0" w:after="0"/>
        <w:rPr>
          <w:b w:val="0"/>
          <w:sz w:val="24"/>
          <w:szCs w:val="24"/>
        </w:rPr>
      </w:pPr>
      <w:bookmarkStart w:id="1" w:name="_Toc410392572"/>
      <w:r w:rsidRPr="00004C5E">
        <w:rPr>
          <w:rFonts w:ascii="黑体" w:eastAsia="黑体" w:hint="eastAsia"/>
          <w:sz w:val="28"/>
          <w:szCs w:val="28"/>
        </w:rPr>
        <w:t>中国-巴西领导人共贺卫星成功发射</w:t>
      </w:r>
      <w:bookmarkEnd w:id="1"/>
    </w:p>
    <w:p w:rsidR="0096313A" w:rsidRPr="00FB12AE" w:rsidRDefault="0096313A" w:rsidP="00FB12AE">
      <w:pPr>
        <w:spacing w:line="360" w:lineRule="exact"/>
        <w:ind w:right="315" w:firstLineChars="200" w:firstLine="420"/>
        <w:rPr>
          <w:rFonts w:ascii="宋体" w:eastAsia="宋体" w:hAnsi="宋体" w:cs="Times New Roman"/>
          <w:szCs w:val="21"/>
        </w:rPr>
      </w:pPr>
      <w:r w:rsidRPr="00FB12AE">
        <w:rPr>
          <w:rFonts w:ascii="宋体" w:eastAsia="宋体" w:hAnsi="宋体" w:cs="Times New Roman" w:hint="eastAsia"/>
          <w:szCs w:val="21"/>
        </w:rPr>
        <w:t xml:space="preserve">2014年12月7日，中国和巴西联合研制的地球资源卫星04星成功从中国发射升空。当天，国家主席习近平同巴西总统罗塞夫互致贺电。　　</w:t>
      </w:r>
    </w:p>
    <w:p w:rsidR="0096313A" w:rsidRPr="00FB12AE" w:rsidRDefault="0096313A" w:rsidP="00FB12AE">
      <w:pPr>
        <w:spacing w:line="360" w:lineRule="exact"/>
        <w:ind w:right="315" w:firstLineChars="200" w:firstLine="420"/>
        <w:rPr>
          <w:rFonts w:ascii="宋体" w:eastAsia="宋体" w:hAnsi="宋体" w:cs="Times New Roman"/>
          <w:szCs w:val="21"/>
        </w:rPr>
      </w:pPr>
      <w:r w:rsidRPr="00FB12AE">
        <w:rPr>
          <w:rFonts w:ascii="宋体" w:eastAsia="宋体" w:hAnsi="宋体" w:cs="Times New Roman" w:hint="eastAsia"/>
          <w:szCs w:val="21"/>
        </w:rPr>
        <w:t xml:space="preserve">习近平在贺电中说，中巴地球资源卫星合作项目开创了发展中国家在航天领域开展合作的成功先例。04星的成功发射，恰逢中国长征系列运载火箭第200次发射，这一合作展示了两国科技合作最新成果和水平。希望双方积极落实中巴航天合作十年计划，加强科技创新合作，进一步充实中巴全面战略伙伴关系内涵，造福两国人民。　　</w:t>
      </w:r>
    </w:p>
    <w:p w:rsidR="00836502" w:rsidRPr="00FB12AE" w:rsidRDefault="0096313A" w:rsidP="00FB12AE">
      <w:pPr>
        <w:spacing w:line="360" w:lineRule="exact"/>
        <w:ind w:right="315" w:firstLineChars="200" w:firstLine="420"/>
        <w:rPr>
          <w:rFonts w:ascii="宋体" w:eastAsia="宋体" w:hAnsi="宋体" w:cs="Times New Roman"/>
          <w:szCs w:val="21"/>
        </w:rPr>
      </w:pPr>
      <w:r w:rsidRPr="00FB12AE">
        <w:rPr>
          <w:rFonts w:ascii="宋体" w:eastAsia="宋体" w:hAnsi="宋体" w:cs="Times New Roman" w:hint="eastAsia"/>
          <w:szCs w:val="21"/>
        </w:rPr>
        <w:t>罗塞夫在贺电中说，不久前，</w:t>
      </w:r>
      <w:r w:rsidR="00A83D98" w:rsidRPr="00FB12AE">
        <w:rPr>
          <w:rFonts w:ascii="宋体" w:eastAsia="宋体" w:hAnsi="宋体" w:cs="Times New Roman" w:hint="eastAsia"/>
          <w:szCs w:val="21"/>
        </w:rPr>
        <w:t>他</w:t>
      </w:r>
      <w:r w:rsidRPr="00FB12AE">
        <w:rPr>
          <w:rFonts w:ascii="宋体" w:eastAsia="宋体" w:hAnsi="宋体" w:cs="Times New Roman" w:hint="eastAsia"/>
          <w:szCs w:val="21"/>
        </w:rPr>
        <w:t>同习近平主席在二十国集团领导人布里斯班峰会期间会见，一致认为巴中地球资源卫星合作体现了发展中国家科技创新合作潜力。我们秉承南南合作精神，将卫星图像免费向非洲和拉美国家分享，具有历史意义。04星成功发射有力推动了巴中全面战略伙伴关系发展。巴方将继续坚定支持巴中地球资源卫星合作。</w:t>
      </w:r>
    </w:p>
    <w:p w:rsidR="0096313A" w:rsidRPr="00FB12AE" w:rsidRDefault="0096313A" w:rsidP="0086556A">
      <w:pPr>
        <w:spacing w:line="360" w:lineRule="exact"/>
        <w:ind w:right="315" w:firstLineChars="200" w:firstLine="420"/>
        <w:jc w:val="right"/>
        <w:rPr>
          <w:rFonts w:ascii="宋体" w:eastAsia="宋体" w:hAnsi="宋体" w:cs="Times New Roman"/>
          <w:szCs w:val="21"/>
        </w:rPr>
      </w:pPr>
      <w:r w:rsidRPr="00FB12AE">
        <w:rPr>
          <w:rFonts w:ascii="宋体" w:eastAsia="宋体" w:hAnsi="宋体" w:cs="Times New Roman" w:hint="eastAsia"/>
          <w:szCs w:val="21"/>
        </w:rPr>
        <w:t>（来源：科技日报，2014年12月8日）</w:t>
      </w:r>
    </w:p>
    <w:p w:rsidR="001D39DD" w:rsidRPr="001D39DD" w:rsidRDefault="001D39DD" w:rsidP="001D39DD">
      <w:pPr>
        <w:ind w:firstLineChars="200" w:firstLine="480"/>
        <w:jc w:val="right"/>
        <w:rPr>
          <w:sz w:val="24"/>
          <w:szCs w:val="24"/>
        </w:rPr>
      </w:pPr>
    </w:p>
    <w:p w:rsidR="003C1EE9" w:rsidRPr="00004C5E" w:rsidRDefault="003C1EE9" w:rsidP="00004C5E">
      <w:pPr>
        <w:pStyle w:val="a6"/>
        <w:spacing w:before="0" w:after="0"/>
        <w:rPr>
          <w:rFonts w:ascii="黑体" w:eastAsia="黑体"/>
          <w:sz w:val="28"/>
          <w:szCs w:val="28"/>
        </w:rPr>
      </w:pPr>
      <w:bookmarkStart w:id="2" w:name="_Toc410392573"/>
      <w:r w:rsidRPr="00004C5E">
        <w:rPr>
          <w:rFonts w:ascii="黑体" w:eastAsia="黑体" w:hint="eastAsia"/>
          <w:sz w:val="28"/>
          <w:szCs w:val="28"/>
        </w:rPr>
        <w:t>万钢强调协同创新</w:t>
      </w:r>
      <w:bookmarkEnd w:id="2"/>
    </w:p>
    <w:p w:rsidR="003C1EE9" w:rsidRPr="00FB12AE" w:rsidRDefault="003C1EE9" w:rsidP="00FB12AE">
      <w:pPr>
        <w:spacing w:line="360" w:lineRule="exact"/>
        <w:ind w:right="315" w:firstLineChars="200" w:firstLine="420"/>
        <w:rPr>
          <w:rFonts w:ascii="宋体" w:eastAsia="宋体" w:hAnsi="宋体" w:cs="Times New Roman"/>
          <w:szCs w:val="21"/>
        </w:rPr>
      </w:pPr>
      <w:r w:rsidRPr="00FB12AE">
        <w:rPr>
          <w:rFonts w:ascii="宋体" w:eastAsia="宋体" w:hAnsi="宋体" w:cs="Times New Roman" w:hint="eastAsia"/>
          <w:szCs w:val="21"/>
        </w:rPr>
        <w:t xml:space="preserve">在10月下旬上海召开的2014浦江创新论坛上，全国政协副主席、科技部部长万钢和本届论坛主宾国代表、俄罗斯总统顾问富尔先科分别宣读了两国领导人的贺信并作主旨演讲。    </w:t>
      </w:r>
    </w:p>
    <w:p w:rsidR="003C1EE9" w:rsidRPr="00FB12AE" w:rsidRDefault="003C1EE9" w:rsidP="00FB12AE">
      <w:pPr>
        <w:spacing w:line="360" w:lineRule="exact"/>
        <w:ind w:right="315" w:firstLineChars="200" w:firstLine="420"/>
        <w:rPr>
          <w:rFonts w:ascii="宋体" w:eastAsia="宋体" w:hAnsi="宋体" w:cs="Times New Roman"/>
          <w:szCs w:val="21"/>
        </w:rPr>
      </w:pPr>
      <w:r w:rsidRPr="00FB12AE">
        <w:rPr>
          <w:rFonts w:ascii="宋体" w:eastAsia="宋体" w:hAnsi="宋体" w:cs="Times New Roman" w:hint="eastAsia"/>
          <w:szCs w:val="21"/>
        </w:rPr>
        <w:t xml:space="preserve">万钢在作主旨演讲时指出，党中央、国务院高度重视科技创新工作，要求敏锐把握世界科技创新发展趋势，进一步增强自主创新能力，以全球视野谋划科技创新，切实把创新驱动发展战略实施好。    </w:t>
      </w:r>
    </w:p>
    <w:p w:rsidR="003C1EE9" w:rsidRPr="00FB12AE" w:rsidRDefault="003C1EE9" w:rsidP="00FB12AE">
      <w:pPr>
        <w:spacing w:line="360" w:lineRule="exact"/>
        <w:ind w:right="315" w:firstLineChars="200" w:firstLine="420"/>
        <w:rPr>
          <w:rFonts w:ascii="宋体" w:eastAsia="宋体" w:hAnsi="宋体" w:cs="Times New Roman"/>
          <w:szCs w:val="21"/>
        </w:rPr>
      </w:pPr>
      <w:r w:rsidRPr="00FB12AE">
        <w:rPr>
          <w:rFonts w:ascii="宋体" w:eastAsia="宋体" w:hAnsi="宋体" w:cs="Times New Roman" w:hint="eastAsia"/>
          <w:szCs w:val="21"/>
        </w:rPr>
        <w:t>万钢表示，深化国际科技合作是推动协同创新，共享创新机遇的重要举措。近年来，中国积极参与多边国际科技合作和国际大科学工程，同发达国家和广大发展中国家建立了良好的创新合作网络。当前，中国正处于经济结构调整、发展方式转变的关键历史时期，实施创新驱动发展战略需要更大范围、更深层次的</w:t>
      </w:r>
      <w:r w:rsidR="00A47D71" w:rsidRPr="00FB12AE">
        <w:rPr>
          <w:rFonts w:ascii="宋体" w:eastAsia="宋体" w:hAnsi="宋体" w:cs="Times New Roman" w:hint="eastAsia"/>
          <w:szCs w:val="21"/>
        </w:rPr>
        <w:t>国际</w:t>
      </w:r>
      <w:r w:rsidRPr="00FB12AE">
        <w:rPr>
          <w:rFonts w:ascii="宋体" w:eastAsia="宋体" w:hAnsi="宋体" w:cs="Times New Roman" w:hint="eastAsia"/>
          <w:szCs w:val="21"/>
        </w:rPr>
        <w:t>合作，需要分享各国改革创新经验，在开放创新的合作中解决发展难题。</w:t>
      </w:r>
    </w:p>
    <w:p w:rsidR="003C1EE9" w:rsidRPr="00FB12AE" w:rsidRDefault="003C1EE9" w:rsidP="00FB12AE">
      <w:pPr>
        <w:spacing w:line="360" w:lineRule="exact"/>
        <w:ind w:right="315" w:firstLineChars="200" w:firstLine="420"/>
        <w:rPr>
          <w:rFonts w:ascii="宋体" w:eastAsia="宋体" w:hAnsi="宋体" w:cs="Times New Roman"/>
          <w:szCs w:val="21"/>
        </w:rPr>
      </w:pPr>
      <w:r w:rsidRPr="00FB12AE">
        <w:rPr>
          <w:rFonts w:ascii="宋体" w:eastAsia="宋体" w:hAnsi="宋体" w:cs="Times New Roman" w:hint="eastAsia"/>
          <w:szCs w:val="21"/>
        </w:rPr>
        <w:t>本次论坛由科技部、上海市政府主办，浦江创新论坛主席、中科院院士徐冠华主持开幕式。</w:t>
      </w:r>
    </w:p>
    <w:p w:rsidR="003C1EE9" w:rsidRDefault="003C1EE9" w:rsidP="0086556A">
      <w:pPr>
        <w:spacing w:line="360" w:lineRule="exact"/>
        <w:ind w:right="315" w:firstLineChars="200" w:firstLine="420"/>
        <w:jc w:val="right"/>
        <w:rPr>
          <w:rFonts w:ascii="宋体" w:eastAsia="宋体" w:hAnsi="宋体" w:cs="Times New Roman"/>
          <w:szCs w:val="21"/>
        </w:rPr>
      </w:pPr>
      <w:r w:rsidRPr="00FB12AE">
        <w:rPr>
          <w:rFonts w:ascii="宋体" w:eastAsia="宋体" w:hAnsi="宋体" w:cs="Times New Roman" w:hint="eastAsia"/>
          <w:szCs w:val="21"/>
        </w:rPr>
        <w:t>（来源：科技日报，2014年10月25日）</w:t>
      </w:r>
    </w:p>
    <w:p w:rsidR="0086556A" w:rsidRDefault="0086556A" w:rsidP="0086556A">
      <w:pPr>
        <w:spacing w:line="360" w:lineRule="exact"/>
        <w:ind w:right="315" w:firstLineChars="200" w:firstLine="420"/>
        <w:jc w:val="right"/>
        <w:rPr>
          <w:rFonts w:ascii="宋体" w:eastAsia="宋体" w:hAnsi="宋体" w:cs="Times New Roman"/>
          <w:szCs w:val="21"/>
        </w:rPr>
      </w:pPr>
    </w:p>
    <w:p w:rsidR="0086556A" w:rsidRDefault="0086556A" w:rsidP="0086556A">
      <w:pPr>
        <w:spacing w:line="360" w:lineRule="exact"/>
        <w:ind w:right="315" w:firstLineChars="200" w:firstLine="420"/>
        <w:jc w:val="right"/>
        <w:rPr>
          <w:rFonts w:ascii="宋体" w:eastAsia="宋体" w:hAnsi="宋体" w:cs="Times New Roman"/>
          <w:szCs w:val="21"/>
        </w:rPr>
      </w:pPr>
    </w:p>
    <w:p w:rsidR="0086556A" w:rsidRDefault="0086556A" w:rsidP="0086556A">
      <w:pPr>
        <w:spacing w:line="360" w:lineRule="exact"/>
        <w:ind w:right="315" w:firstLineChars="200" w:firstLine="420"/>
        <w:jc w:val="right"/>
        <w:rPr>
          <w:rFonts w:ascii="宋体" w:eastAsia="宋体" w:hAnsi="宋体" w:cs="Times New Roman"/>
          <w:szCs w:val="21"/>
        </w:rPr>
      </w:pPr>
    </w:p>
    <w:p w:rsidR="0086556A" w:rsidRPr="00FB12AE" w:rsidRDefault="0086556A" w:rsidP="0086556A">
      <w:pPr>
        <w:spacing w:line="360" w:lineRule="exact"/>
        <w:ind w:right="315" w:firstLineChars="200" w:firstLine="420"/>
        <w:jc w:val="right"/>
        <w:rPr>
          <w:rFonts w:ascii="宋体" w:eastAsia="宋体" w:hAnsi="宋体" w:cs="Times New Roman"/>
          <w:szCs w:val="21"/>
        </w:rPr>
      </w:pPr>
    </w:p>
    <w:p w:rsidR="003C1EE9" w:rsidRPr="001D39DD" w:rsidRDefault="003C1EE9" w:rsidP="001D39DD">
      <w:pPr>
        <w:ind w:firstLineChars="200" w:firstLine="480"/>
        <w:jc w:val="left"/>
        <w:rPr>
          <w:sz w:val="24"/>
          <w:szCs w:val="24"/>
        </w:rPr>
      </w:pPr>
    </w:p>
    <w:p w:rsidR="003C1EE9" w:rsidRPr="00004C5E" w:rsidRDefault="003C1EE9" w:rsidP="00004C5E">
      <w:pPr>
        <w:pStyle w:val="a6"/>
        <w:spacing w:before="0" w:after="0"/>
        <w:rPr>
          <w:rFonts w:ascii="黑体" w:eastAsia="黑体"/>
          <w:sz w:val="28"/>
          <w:szCs w:val="28"/>
        </w:rPr>
      </w:pPr>
      <w:bookmarkStart w:id="3" w:name="_Toc410392574"/>
      <w:r w:rsidRPr="00004C5E">
        <w:rPr>
          <w:rFonts w:ascii="黑体" w:eastAsia="黑体" w:hint="eastAsia"/>
          <w:sz w:val="28"/>
          <w:szCs w:val="28"/>
        </w:rPr>
        <w:lastRenderedPageBreak/>
        <w:t>顺应趋势谋求合作新突破</w:t>
      </w:r>
      <w:bookmarkEnd w:id="3"/>
    </w:p>
    <w:p w:rsidR="0086556A" w:rsidRDefault="003C1EE9" w:rsidP="00004C5E">
      <w:pPr>
        <w:pStyle w:val="a6"/>
        <w:spacing w:before="0" w:after="0"/>
        <w:rPr>
          <w:rFonts w:ascii="黑体" w:eastAsia="黑体"/>
          <w:sz w:val="28"/>
          <w:szCs w:val="28"/>
        </w:rPr>
      </w:pPr>
      <w:bookmarkStart w:id="4" w:name="_Toc410392575"/>
      <w:r w:rsidRPr="00004C5E">
        <w:rPr>
          <w:rFonts w:ascii="黑体" w:eastAsia="黑体" w:hint="eastAsia"/>
          <w:sz w:val="28"/>
          <w:szCs w:val="28"/>
        </w:rPr>
        <w:t>——万钢在第三届“开放式创新”莫斯科国际创新发展论坛上</w:t>
      </w:r>
    </w:p>
    <w:p w:rsidR="003C1EE9" w:rsidRPr="00004C5E" w:rsidRDefault="003C1EE9" w:rsidP="00004C5E">
      <w:pPr>
        <w:pStyle w:val="a6"/>
        <w:spacing w:before="0" w:after="0"/>
        <w:rPr>
          <w:rFonts w:ascii="黑体" w:eastAsia="黑体"/>
          <w:sz w:val="28"/>
          <w:szCs w:val="28"/>
        </w:rPr>
      </w:pPr>
      <w:r w:rsidRPr="00004C5E">
        <w:rPr>
          <w:rFonts w:ascii="黑体" w:eastAsia="黑体" w:hint="eastAsia"/>
          <w:sz w:val="28"/>
          <w:szCs w:val="28"/>
        </w:rPr>
        <w:t>发表演讲</w:t>
      </w:r>
      <w:bookmarkEnd w:id="4"/>
    </w:p>
    <w:p w:rsidR="003C1EE9" w:rsidRPr="00FB12AE" w:rsidRDefault="003C1EE9" w:rsidP="00FB12AE">
      <w:pPr>
        <w:spacing w:line="360" w:lineRule="exact"/>
        <w:ind w:right="315" w:firstLineChars="200" w:firstLine="420"/>
        <w:rPr>
          <w:rFonts w:ascii="宋体" w:eastAsia="宋体" w:hAnsi="宋体" w:cs="Times New Roman"/>
          <w:szCs w:val="21"/>
        </w:rPr>
      </w:pPr>
      <w:r w:rsidRPr="00FB12AE">
        <w:rPr>
          <w:rFonts w:ascii="宋体" w:eastAsia="宋体" w:hAnsi="宋体" w:cs="Times New Roman" w:hint="eastAsia"/>
          <w:szCs w:val="21"/>
        </w:rPr>
        <w:t xml:space="preserve">应俄罗斯邀请，全国政协副主席、科技部部长万钢于2014年10月14日在莫斯科出席了第三届“开放式创新”莫斯科国际创新发展论坛，并以论坛“伙伴国”科技部长身份发表主旨演讲。    </w:t>
      </w:r>
    </w:p>
    <w:p w:rsidR="003C1EE9" w:rsidRPr="00FB12AE" w:rsidRDefault="003C1EE9" w:rsidP="00FB12AE">
      <w:pPr>
        <w:spacing w:line="360" w:lineRule="exact"/>
        <w:ind w:right="315" w:firstLineChars="200" w:firstLine="420"/>
        <w:rPr>
          <w:rFonts w:ascii="宋体" w:eastAsia="宋体" w:hAnsi="宋体" w:cs="Times New Roman"/>
          <w:szCs w:val="21"/>
        </w:rPr>
      </w:pPr>
      <w:r w:rsidRPr="00FB12AE">
        <w:rPr>
          <w:rFonts w:ascii="宋体" w:eastAsia="宋体" w:hAnsi="宋体" w:cs="Times New Roman" w:hint="eastAsia"/>
          <w:szCs w:val="21"/>
        </w:rPr>
        <w:t>万钢在演讲中表示，科技是发展的动力，创新是人类进步的灵魂。本届论坛以“开放式创新”为题，具有十分重要的意义。</w:t>
      </w:r>
    </w:p>
    <w:p w:rsidR="003C1EE9" w:rsidRPr="00FB12AE" w:rsidRDefault="003C1EE9" w:rsidP="00FB12AE">
      <w:pPr>
        <w:spacing w:line="360" w:lineRule="exact"/>
        <w:ind w:right="315" w:firstLineChars="200" w:firstLine="420"/>
        <w:rPr>
          <w:rFonts w:ascii="宋体" w:eastAsia="宋体" w:hAnsi="宋体" w:cs="Times New Roman"/>
          <w:szCs w:val="21"/>
        </w:rPr>
      </w:pPr>
      <w:r w:rsidRPr="00FB12AE">
        <w:rPr>
          <w:rFonts w:ascii="宋体" w:eastAsia="宋体" w:hAnsi="宋体" w:cs="Times New Roman" w:hint="eastAsia"/>
          <w:szCs w:val="21"/>
        </w:rPr>
        <w:t xml:space="preserve">在简要回顾了中俄科技合作历史后万钢指出，近年来中俄科技合作领域不断拓宽，内容不断深化，形式不断丰富，已成为中俄全面战略协作伙伴关系的重要内容。万钢表示，实现人类永续发展是所有科学家的共同责任。中俄两国应顺应世界科技与产业变革趋势，深入推进协同创新和开放创新，谋求合作的新突破。他建议中俄科技部门应加强战略协作，加强深层次合作，加大重大项目的合作，以及加强民间科技合作。    </w:t>
      </w:r>
    </w:p>
    <w:p w:rsidR="003C1EE9" w:rsidRPr="00FB12AE" w:rsidRDefault="003C1EE9" w:rsidP="00FB12AE">
      <w:pPr>
        <w:spacing w:line="360" w:lineRule="exact"/>
        <w:ind w:right="315" w:firstLineChars="200" w:firstLine="420"/>
        <w:rPr>
          <w:rFonts w:ascii="宋体" w:eastAsia="宋体" w:hAnsi="宋体" w:cs="Times New Roman"/>
          <w:szCs w:val="21"/>
        </w:rPr>
      </w:pPr>
      <w:r w:rsidRPr="00FB12AE">
        <w:rPr>
          <w:rFonts w:ascii="宋体" w:eastAsia="宋体" w:hAnsi="宋体" w:cs="Times New Roman" w:hint="eastAsia"/>
          <w:szCs w:val="21"/>
        </w:rPr>
        <w:t>俄联邦教育与科学部部长利瓦诺夫在发言中首先感谢中国首次作为“伙伴国”参加第三届“开放式创新”莫斯科国际创新发展论坛的各项活动。他表示，中国参加</w:t>
      </w:r>
      <w:r w:rsidR="00A47D71" w:rsidRPr="00FB12AE">
        <w:rPr>
          <w:rFonts w:ascii="宋体" w:eastAsia="宋体" w:hAnsi="宋体" w:cs="Times New Roman" w:hint="eastAsia"/>
          <w:szCs w:val="21"/>
        </w:rPr>
        <w:t>这届论坛活动，</w:t>
      </w:r>
      <w:r w:rsidRPr="00FB12AE">
        <w:rPr>
          <w:rFonts w:ascii="宋体" w:eastAsia="宋体" w:hAnsi="宋体" w:cs="Times New Roman" w:hint="eastAsia"/>
          <w:szCs w:val="21"/>
        </w:rPr>
        <w:t>表明科技与创新领域的合作正在两国关系中扮演着日益重要的角色。他相信，中俄两国学者和专家在论坛框架下的紧密合作与互动，将会为两国</w:t>
      </w:r>
      <w:r w:rsidR="00A47D71" w:rsidRPr="00FB12AE">
        <w:rPr>
          <w:rFonts w:ascii="宋体" w:eastAsia="宋体" w:hAnsi="宋体" w:cs="Times New Roman" w:hint="eastAsia"/>
          <w:szCs w:val="21"/>
        </w:rPr>
        <w:t>的</w:t>
      </w:r>
      <w:r w:rsidRPr="00FB12AE">
        <w:rPr>
          <w:rFonts w:ascii="宋体" w:eastAsia="宋体" w:hAnsi="宋体" w:cs="Times New Roman" w:hint="eastAsia"/>
          <w:szCs w:val="21"/>
        </w:rPr>
        <w:t>科技</w:t>
      </w:r>
      <w:r w:rsidR="00A47D71" w:rsidRPr="00FB12AE">
        <w:rPr>
          <w:rFonts w:ascii="宋体" w:eastAsia="宋体" w:hAnsi="宋体" w:cs="Times New Roman" w:hint="eastAsia"/>
          <w:szCs w:val="21"/>
        </w:rPr>
        <w:t>与</w:t>
      </w:r>
      <w:r w:rsidRPr="00FB12AE">
        <w:rPr>
          <w:rFonts w:ascii="宋体" w:eastAsia="宋体" w:hAnsi="宋体" w:cs="Times New Roman" w:hint="eastAsia"/>
          <w:szCs w:val="21"/>
        </w:rPr>
        <w:t xml:space="preserve">教育合作增添新的动力，推动两国科技创新合作迈向新的高度。    </w:t>
      </w:r>
    </w:p>
    <w:p w:rsidR="0021004F" w:rsidRPr="00FB12AE" w:rsidRDefault="003C1EE9" w:rsidP="00FB12AE">
      <w:pPr>
        <w:spacing w:line="360" w:lineRule="exact"/>
        <w:ind w:right="315" w:firstLineChars="200" w:firstLine="420"/>
        <w:rPr>
          <w:rFonts w:ascii="宋体" w:eastAsia="宋体" w:hAnsi="宋体" w:cs="Times New Roman"/>
          <w:szCs w:val="21"/>
        </w:rPr>
      </w:pPr>
      <w:r w:rsidRPr="00FB12AE">
        <w:rPr>
          <w:rFonts w:ascii="宋体" w:eastAsia="宋体" w:hAnsi="宋体" w:cs="Times New Roman" w:hint="eastAsia"/>
          <w:szCs w:val="21"/>
        </w:rPr>
        <w:t>俄联邦总统助理、前任俄联邦教育与科学部部长富尔森科先生、俄罗斯科学院副院长、诺贝尔奖获得者阿尔费罗夫院士</w:t>
      </w:r>
      <w:r w:rsidR="0021004F" w:rsidRPr="00FB12AE">
        <w:rPr>
          <w:rFonts w:ascii="宋体" w:eastAsia="宋体" w:hAnsi="宋体" w:cs="Times New Roman" w:hint="eastAsia"/>
          <w:szCs w:val="21"/>
        </w:rPr>
        <w:t>、</w:t>
      </w:r>
      <w:r w:rsidRPr="00FB12AE">
        <w:rPr>
          <w:rFonts w:ascii="宋体" w:eastAsia="宋体" w:hAnsi="宋体" w:cs="Times New Roman" w:hint="eastAsia"/>
          <w:szCs w:val="21"/>
        </w:rPr>
        <w:t>俄罗斯斯科尔科沃基金会主席维克谢利伯尔克</w:t>
      </w:r>
      <w:r w:rsidR="0021004F" w:rsidRPr="00FB12AE">
        <w:rPr>
          <w:rFonts w:ascii="宋体" w:eastAsia="宋体" w:hAnsi="宋体" w:cs="Times New Roman" w:hint="eastAsia"/>
          <w:szCs w:val="21"/>
        </w:rPr>
        <w:t>先生、</w:t>
      </w:r>
      <w:r w:rsidRPr="00FB12AE">
        <w:rPr>
          <w:rFonts w:ascii="宋体" w:eastAsia="宋体" w:hAnsi="宋体" w:cs="Times New Roman" w:hint="eastAsia"/>
          <w:szCs w:val="21"/>
        </w:rPr>
        <w:t>清华大学副校长薛其坤</w:t>
      </w:r>
      <w:r w:rsidR="0021004F" w:rsidRPr="00FB12AE">
        <w:rPr>
          <w:rFonts w:ascii="宋体" w:eastAsia="宋体" w:hAnsi="宋体" w:cs="Times New Roman" w:hint="eastAsia"/>
          <w:szCs w:val="21"/>
        </w:rPr>
        <w:t>教授以及其他中方代表也先后在论坛上发言，对加强</w:t>
      </w:r>
      <w:r w:rsidRPr="00FB12AE">
        <w:rPr>
          <w:rFonts w:ascii="宋体" w:eastAsia="宋体" w:hAnsi="宋体" w:cs="Times New Roman" w:hint="eastAsia"/>
          <w:szCs w:val="21"/>
        </w:rPr>
        <w:t xml:space="preserve">中俄两国科技与创新合作提出新的建议。    </w:t>
      </w:r>
    </w:p>
    <w:p w:rsidR="003C1EE9" w:rsidRPr="00FB12AE" w:rsidRDefault="003C1EE9" w:rsidP="00FB12AE">
      <w:pPr>
        <w:spacing w:line="360" w:lineRule="exact"/>
        <w:ind w:right="315" w:firstLineChars="200" w:firstLine="420"/>
        <w:rPr>
          <w:rFonts w:ascii="宋体" w:eastAsia="宋体" w:hAnsi="宋体" w:cs="Times New Roman"/>
          <w:szCs w:val="21"/>
        </w:rPr>
      </w:pPr>
      <w:r w:rsidRPr="00FB12AE">
        <w:rPr>
          <w:rFonts w:ascii="宋体" w:eastAsia="宋体" w:hAnsi="宋体" w:cs="Times New Roman" w:hint="eastAsia"/>
          <w:szCs w:val="21"/>
        </w:rPr>
        <w:t>第三届“开放式创新”莫斯科国际创新发展论坛由俄罗斯联邦政府主办，中方应俄方邀请作为唯一“伙伴国”参加。来自世界各国的科技、投资、经贸、教育界人士共约800人出席开幕式。</w:t>
      </w:r>
    </w:p>
    <w:p w:rsidR="0021004F" w:rsidRPr="00FB12AE" w:rsidRDefault="0021004F" w:rsidP="0086556A">
      <w:pPr>
        <w:spacing w:line="360" w:lineRule="exact"/>
        <w:ind w:right="315" w:firstLineChars="200" w:firstLine="420"/>
        <w:jc w:val="right"/>
        <w:rPr>
          <w:rFonts w:ascii="宋体" w:eastAsia="宋体" w:hAnsi="宋体" w:cs="Times New Roman"/>
          <w:szCs w:val="21"/>
        </w:rPr>
      </w:pPr>
      <w:r w:rsidRPr="00FB12AE">
        <w:rPr>
          <w:rFonts w:ascii="宋体" w:eastAsia="宋体" w:hAnsi="宋体" w:cs="Times New Roman" w:hint="eastAsia"/>
          <w:szCs w:val="21"/>
        </w:rPr>
        <w:t>（来源：科技日报，2014年10月16日）</w:t>
      </w:r>
    </w:p>
    <w:p w:rsidR="00472EFF" w:rsidRPr="001D39DD" w:rsidRDefault="00472EFF" w:rsidP="00472EFF">
      <w:pPr>
        <w:ind w:right="140"/>
        <w:jc w:val="left"/>
        <w:rPr>
          <w:sz w:val="24"/>
          <w:szCs w:val="24"/>
        </w:rPr>
      </w:pPr>
    </w:p>
    <w:p w:rsidR="00472EFF" w:rsidRPr="00004C5E" w:rsidRDefault="00472EFF" w:rsidP="00004C5E">
      <w:pPr>
        <w:pStyle w:val="a6"/>
        <w:spacing w:before="0" w:after="0"/>
        <w:rPr>
          <w:rFonts w:ascii="黑体" w:eastAsia="黑体"/>
          <w:sz w:val="28"/>
          <w:szCs w:val="28"/>
        </w:rPr>
      </w:pPr>
      <w:bookmarkStart w:id="5" w:name="_Toc410392576"/>
      <w:r w:rsidRPr="00004C5E">
        <w:rPr>
          <w:rFonts w:ascii="黑体" w:eastAsia="黑体" w:hint="eastAsia"/>
          <w:sz w:val="28"/>
          <w:szCs w:val="28"/>
        </w:rPr>
        <w:t>APEC科技创新政策伙伴关系机制会议召开</w:t>
      </w:r>
      <w:bookmarkEnd w:id="5"/>
    </w:p>
    <w:p w:rsidR="00472EFF" w:rsidRPr="00FB12AE" w:rsidRDefault="00472EFF" w:rsidP="00FB12AE">
      <w:pPr>
        <w:spacing w:line="360" w:lineRule="exact"/>
        <w:ind w:right="315" w:firstLineChars="200" w:firstLine="480"/>
        <w:rPr>
          <w:rFonts w:ascii="宋体" w:eastAsia="宋体" w:hAnsi="宋体" w:cs="Times New Roman"/>
          <w:szCs w:val="21"/>
        </w:rPr>
      </w:pPr>
      <w:r w:rsidRPr="001D39DD">
        <w:rPr>
          <w:rFonts w:hint="eastAsia"/>
          <w:sz w:val="24"/>
          <w:szCs w:val="24"/>
        </w:rPr>
        <w:t xml:space="preserve"> </w:t>
      </w:r>
      <w:r w:rsidRPr="00FB12AE">
        <w:rPr>
          <w:rFonts w:ascii="宋体" w:eastAsia="宋体" w:hAnsi="宋体" w:cs="Times New Roman" w:hint="eastAsia"/>
          <w:szCs w:val="21"/>
        </w:rPr>
        <w:t xml:space="preserve">2014年9月17日，第四次亚太经合组织（APEC）科技创新政策伙伴关系机制（PPSTI）会议在北京举行。大会主题为“共建面向未来的亚太伙伴关系”。 </w:t>
      </w:r>
    </w:p>
    <w:p w:rsidR="00472EFF" w:rsidRPr="00FB12AE" w:rsidRDefault="00472EFF" w:rsidP="00FB12AE">
      <w:pPr>
        <w:spacing w:line="360" w:lineRule="exact"/>
        <w:ind w:right="315" w:firstLineChars="200" w:firstLine="420"/>
        <w:rPr>
          <w:rFonts w:ascii="宋体" w:eastAsia="宋体" w:hAnsi="宋体" w:cs="Times New Roman"/>
          <w:szCs w:val="21"/>
        </w:rPr>
      </w:pPr>
      <w:r w:rsidRPr="00FB12AE">
        <w:rPr>
          <w:rFonts w:ascii="宋体" w:eastAsia="宋体" w:hAnsi="宋体" w:cs="Times New Roman" w:hint="eastAsia"/>
          <w:szCs w:val="21"/>
        </w:rPr>
        <w:t xml:space="preserve">来自中国、日本、韩国、马来西亚、墨西哥、新西兰、俄罗斯、美国等21个APEC成员经济体、APEC秘书处以及会议特邀客人中国澳门和泛太平洋大学联盟的各界代表近100人参加了此次会议。  </w:t>
      </w:r>
    </w:p>
    <w:p w:rsidR="00472EFF" w:rsidRPr="00FB12AE" w:rsidRDefault="00472EFF" w:rsidP="00FB12AE">
      <w:pPr>
        <w:spacing w:line="360" w:lineRule="exact"/>
        <w:ind w:right="315" w:firstLineChars="200" w:firstLine="420"/>
        <w:rPr>
          <w:rFonts w:ascii="宋体" w:eastAsia="宋体" w:hAnsi="宋体" w:cs="Times New Roman"/>
          <w:szCs w:val="21"/>
        </w:rPr>
      </w:pPr>
      <w:r w:rsidRPr="00FB12AE">
        <w:rPr>
          <w:rFonts w:ascii="宋体" w:eastAsia="宋体" w:hAnsi="宋体" w:cs="Times New Roman" w:hint="eastAsia"/>
          <w:szCs w:val="21"/>
        </w:rPr>
        <w:t>科技部副部长曹健林在致辞中表示，中方愿意与各方加强科技创新政策对话，交流支持科技创新的实践经验，相互学习与借鉴</w:t>
      </w:r>
      <w:r w:rsidR="0084692E" w:rsidRPr="00FB12AE">
        <w:rPr>
          <w:rFonts w:ascii="宋体" w:eastAsia="宋体" w:hAnsi="宋体" w:cs="Times New Roman" w:hint="eastAsia"/>
          <w:szCs w:val="21"/>
        </w:rPr>
        <w:t>，</w:t>
      </w:r>
      <w:r w:rsidRPr="00FB12AE">
        <w:rPr>
          <w:rFonts w:ascii="宋体" w:eastAsia="宋体" w:hAnsi="宋体" w:cs="Times New Roman" w:hint="eastAsia"/>
          <w:szCs w:val="21"/>
        </w:rPr>
        <w:t>促进实质性的项目合作与联合研究</w:t>
      </w:r>
      <w:r w:rsidR="0084692E" w:rsidRPr="00FB12AE">
        <w:rPr>
          <w:rFonts w:ascii="宋体" w:eastAsia="宋体" w:hAnsi="宋体" w:cs="Times New Roman" w:hint="eastAsia"/>
          <w:szCs w:val="21"/>
        </w:rPr>
        <w:t>。</w:t>
      </w:r>
      <w:r w:rsidRPr="00FB12AE">
        <w:rPr>
          <w:rFonts w:ascii="宋体" w:eastAsia="宋体" w:hAnsi="宋体" w:cs="Times New Roman" w:hint="eastAsia"/>
          <w:szCs w:val="21"/>
        </w:rPr>
        <w:t>特别</w:t>
      </w:r>
      <w:r w:rsidRPr="00FB12AE">
        <w:rPr>
          <w:rFonts w:ascii="宋体" w:eastAsia="宋体" w:hAnsi="宋体" w:cs="Times New Roman" w:hint="eastAsia"/>
          <w:szCs w:val="21"/>
        </w:rPr>
        <w:lastRenderedPageBreak/>
        <w:t>是在面向未来的基础、前沿科学领域与关系民生改善的技术领域</w:t>
      </w:r>
      <w:r w:rsidR="0084692E" w:rsidRPr="00FB12AE">
        <w:rPr>
          <w:rFonts w:ascii="宋体" w:eastAsia="宋体" w:hAnsi="宋体" w:cs="Times New Roman" w:hint="eastAsia"/>
          <w:szCs w:val="21"/>
        </w:rPr>
        <w:t>，</w:t>
      </w:r>
      <w:r w:rsidRPr="00FB12AE">
        <w:rPr>
          <w:rFonts w:ascii="宋体" w:eastAsia="宋体" w:hAnsi="宋体" w:cs="Times New Roman" w:hint="eastAsia"/>
          <w:szCs w:val="21"/>
        </w:rPr>
        <w:t xml:space="preserve">共享科技资源，加大重大科研基础设施的开放力度和推动APEC科技界的人员流通，加强青年科学家交流合作和能力建设。    </w:t>
      </w:r>
    </w:p>
    <w:p w:rsidR="00472EFF" w:rsidRPr="00FB12AE" w:rsidRDefault="00472EFF" w:rsidP="00FB12AE">
      <w:pPr>
        <w:spacing w:line="360" w:lineRule="exact"/>
        <w:ind w:right="315" w:firstLineChars="200" w:firstLine="420"/>
        <w:rPr>
          <w:rFonts w:ascii="宋体" w:eastAsia="宋体" w:hAnsi="宋体" w:cs="Times New Roman"/>
          <w:szCs w:val="21"/>
        </w:rPr>
      </w:pPr>
      <w:r w:rsidRPr="00FB12AE">
        <w:rPr>
          <w:rFonts w:ascii="宋体" w:eastAsia="宋体" w:hAnsi="宋体" w:cs="Times New Roman" w:hint="eastAsia"/>
          <w:szCs w:val="21"/>
        </w:rPr>
        <w:t>会议讨论了APEC科技创新领域合作的最新进展，研究了如何调动私营</w:t>
      </w:r>
      <w:r w:rsidR="0084692E" w:rsidRPr="00FB12AE">
        <w:rPr>
          <w:rFonts w:ascii="宋体" w:eastAsia="宋体" w:hAnsi="宋体" w:cs="Times New Roman" w:hint="eastAsia"/>
          <w:szCs w:val="21"/>
        </w:rPr>
        <w:t>部门</w:t>
      </w:r>
      <w:r w:rsidRPr="00FB12AE">
        <w:rPr>
          <w:rFonts w:ascii="宋体" w:eastAsia="宋体" w:hAnsi="宋体" w:cs="Times New Roman" w:hint="eastAsia"/>
          <w:szCs w:val="21"/>
        </w:rPr>
        <w:t>积极参与PPSTI框架下的活动，商议了PPSTI自身建设问题，并回顾和总结了年度合作成果。会议将通过APEC“创新驱动发展”的倡议，旨在通过</w:t>
      </w:r>
      <w:r w:rsidR="0084692E" w:rsidRPr="00FB12AE">
        <w:rPr>
          <w:rFonts w:ascii="宋体" w:eastAsia="宋体" w:hAnsi="宋体" w:cs="Times New Roman" w:hint="eastAsia"/>
          <w:szCs w:val="21"/>
        </w:rPr>
        <w:t>政府、学术界和工业界</w:t>
      </w:r>
      <w:r w:rsidRPr="00FB12AE">
        <w:rPr>
          <w:rFonts w:ascii="宋体" w:eastAsia="宋体" w:hAnsi="宋体" w:cs="Times New Roman" w:hint="eastAsia"/>
          <w:szCs w:val="21"/>
        </w:rPr>
        <w:t xml:space="preserve">的政策对话和务实合作，加强科学能力建设，建立有利于创新的生态环境，提升区域科技联系，推动APEC各经济体和区域的经济和社会可持续发展。会议同期发布了车联网白皮书，颁发了APEC科学创新研究与教育奖，举办了PPSTI合作成就展。    </w:t>
      </w:r>
    </w:p>
    <w:p w:rsidR="00472EFF" w:rsidRPr="00FB12AE" w:rsidRDefault="00472EFF" w:rsidP="00FB12AE">
      <w:pPr>
        <w:spacing w:line="360" w:lineRule="exact"/>
        <w:ind w:right="315" w:firstLineChars="200" w:firstLine="420"/>
        <w:rPr>
          <w:rFonts w:ascii="宋体" w:eastAsia="宋体" w:hAnsi="宋体" w:cs="Times New Roman"/>
          <w:szCs w:val="21"/>
        </w:rPr>
      </w:pPr>
      <w:r w:rsidRPr="00FB12AE">
        <w:rPr>
          <w:rFonts w:ascii="宋体" w:eastAsia="宋体" w:hAnsi="宋体" w:cs="Times New Roman" w:hint="eastAsia"/>
          <w:szCs w:val="21"/>
        </w:rPr>
        <w:t>此次会议优先议题为“推动区域经济一体化”</w:t>
      </w:r>
      <w:r w:rsidR="0084692E" w:rsidRPr="00FB12AE">
        <w:rPr>
          <w:rFonts w:ascii="宋体" w:eastAsia="宋体" w:hAnsi="宋体" w:cs="Times New Roman" w:hint="eastAsia"/>
          <w:szCs w:val="21"/>
        </w:rPr>
        <w:t>、</w:t>
      </w:r>
      <w:r w:rsidRPr="00FB12AE">
        <w:rPr>
          <w:rFonts w:ascii="宋体" w:eastAsia="宋体" w:hAnsi="宋体" w:cs="Times New Roman" w:hint="eastAsia"/>
          <w:szCs w:val="21"/>
        </w:rPr>
        <w:t>“促进经济创新发展、改革与增长”以及“加强全方位基础设施和互联互通建设”。APEC是亚太区域层级最高、参与程度最广的合作机制，对促进区域经济一体化、区域经济与技术合作具有重要意义。</w:t>
      </w:r>
    </w:p>
    <w:p w:rsidR="00472EFF" w:rsidRPr="00FB12AE" w:rsidRDefault="00472EFF" w:rsidP="0086556A">
      <w:pPr>
        <w:spacing w:line="360" w:lineRule="exact"/>
        <w:ind w:right="315" w:firstLineChars="200" w:firstLine="420"/>
        <w:jc w:val="right"/>
        <w:rPr>
          <w:rFonts w:ascii="宋体" w:eastAsia="宋体" w:hAnsi="宋体" w:cs="Times New Roman"/>
          <w:szCs w:val="21"/>
        </w:rPr>
      </w:pPr>
      <w:r w:rsidRPr="00FB12AE">
        <w:rPr>
          <w:rFonts w:ascii="宋体" w:eastAsia="宋体" w:hAnsi="宋体" w:cs="Times New Roman" w:hint="eastAsia"/>
          <w:szCs w:val="21"/>
        </w:rPr>
        <w:t>（来源：科技日报，2014年9月18日）</w:t>
      </w:r>
    </w:p>
    <w:p w:rsidR="002C44D5" w:rsidRPr="00FB12AE" w:rsidRDefault="002C44D5" w:rsidP="00FB12AE">
      <w:pPr>
        <w:spacing w:line="360" w:lineRule="exact"/>
        <w:ind w:right="315" w:firstLineChars="200" w:firstLine="420"/>
        <w:rPr>
          <w:rFonts w:ascii="宋体" w:eastAsia="宋体" w:hAnsi="宋体" w:cs="Times New Roman"/>
          <w:szCs w:val="21"/>
        </w:rPr>
      </w:pPr>
    </w:p>
    <w:p w:rsidR="003C1EE9" w:rsidRPr="00004C5E" w:rsidRDefault="00EE140F" w:rsidP="00004C5E">
      <w:pPr>
        <w:pStyle w:val="a6"/>
        <w:spacing w:before="0" w:after="0"/>
        <w:rPr>
          <w:rFonts w:ascii="黑体" w:eastAsia="黑体"/>
          <w:sz w:val="28"/>
          <w:szCs w:val="28"/>
        </w:rPr>
      </w:pPr>
      <w:bookmarkStart w:id="6" w:name="_Toc410392577"/>
      <w:r w:rsidRPr="00004C5E">
        <w:rPr>
          <w:rFonts w:ascii="黑体" w:eastAsia="黑体" w:hint="eastAsia"/>
          <w:sz w:val="28"/>
          <w:szCs w:val="28"/>
        </w:rPr>
        <w:t>第二届中国—东盟技术转移与创新合作大会在南宁举行</w:t>
      </w:r>
      <w:bookmarkEnd w:id="6"/>
    </w:p>
    <w:p w:rsidR="002C44D5" w:rsidRPr="00FB12AE" w:rsidRDefault="002C44D5" w:rsidP="00FB12AE">
      <w:pPr>
        <w:spacing w:line="360" w:lineRule="exact"/>
        <w:ind w:right="315" w:firstLineChars="200" w:firstLine="420"/>
        <w:rPr>
          <w:rFonts w:ascii="宋体" w:eastAsia="宋体" w:hAnsi="宋体" w:cs="Times New Roman"/>
          <w:szCs w:val="21"/>
        </w:rPr>
      </w:pPr>
      <w:r w:rsidRPr="00FB12AE">
        <w:rPr>
          <w:rFonts w:ascii="宋体" w:eastAsia="宋体" w:hAnsi="宋体" w:cs="Times New Roman" w:hint="eastAsia"/>
          <w:szCs w:val="21"/>
        </w:rPr>
        <w:t xml:space="preserve">2014年9月15日至19日，由科技部和广西壮族自治区人民政府共同主办的第二届中国—东盟技术转移与创新合作大会，在广西南宁举行。    </w:t>
      </w:r>
    </w:p>
    <w:p w:rsidR="002C44D5" w:rsidRPr="00FB12AE" w:rsidRDefault="002C44D5" w:rsidP="00FB12AE">
      <w:pPr>
        <w:spacing w:line="360" w:lineRule="exact"/>
        <w:ind w:right="315" w:firstLineChars="200" w:firstLine="420"/>
        <w:rPr>
          <w:rFonts w:ascii="宋体" w:eastAsia="宋体" w:hAnsi="宋体" w:cs="Times New Roman"/>
          <w:szCs w:val="21"/>
        </w:rPr>
      </w:pPr>
      <w:r w:rsidRPr="00FB12AE">
        <w:rPr>
          <w:rFonts w:ascii="宋体" w:eastAsia="宋体" w:hAnsi="宋体" w:cs="Times New Roman" w:hint="eastAsia"/>
          <w:szCs w:val="21"/>
        </w:rPr>
        <w:t xml:space="preserve">作为中国—东盟技术转移中心的年度标志性活动，本次大会以“创新·合作·发展”为主题安排了多项活动，包括：高层合作论坛、科技创新政策研讨会、农业科技论坛、第十一届中国—东盟博览会先进技术展、北斗技术转移研讨会、技术对接洽谈会、考察中国—马来西亚钦州产业园区等。    </w:t>
      </w:r>
    </w:p>
    <w:p w:rsidR="002C44D5" w:rsidRPr="00FB12AE" w:rsidRDefault="002C44D5" w:rsidP="00FB12AE">
      <w:pPr>
        <w:spacing w:line="360" w:lineRule="exact"/>
        <w:ind w:right="315" w:firstLineChars="200" w:firstLine="420"/>
        <w:rPr>
          <w:rFonts w:ascii="宋体" w:eastAsia="宋体" w:hAnsi="宋体" w:cs="Times New Roman"/>
          <w:szCs w:val="21"/>
        </w:rPr>
      </w:pPr>
      <w:r w:rsidRPr="00FB12AE">
        <w:rPr>
          <w:rFonts w:ascii="宋体" w:eastAsia="宋体" w:hAnsi="宋体" w:cs="Times New Roman" w:hint="eastAsia"/>
          <w:szCs w:val="21"/>
        </w:rPr>
        <w:t xml:space="preserve">在16日举行的高层合作论坛上，中国科技部副部长曹健林以及柬埔寨、老挝、缅甸、泰国等东盟国家科技主管部门官员出席高层论坛并发表主旨演讲。    </w:t>
      </w:r>
    </w:p>
    <w:p w:rsidR="002C44D5" w:rsidRPr="00FB12AE" w:rsidRDefault="002C44D5" w:rsidP="00FB12AE">
      <w:pPr>
        <w:spacing w:line="360" w:lineRule="exact"/>
        <w:ind w:right="315" w:firstLineChars="200" w:firstLine="420"/>
        <w:rPr>
          <w:rFonts w:ascii="宋体" w:eastAsia="宋体" w:hAnsi="宋体" w:cs="Times New Roman"/>
          <w:szCs w:val="21"/>
        </w:rPr>
      </w:pPr>
      <w:r w:rsidRPr="00FB12AE">
        <w:rPr>
          <w:rFonts w:ascii="宋体" w:eastAsia="宋体" w:hAnsi="宋体" w:cs="Times New Roman" w:hint="eastAsia"/>
          <w:szCs w:val="21"/>
        </w:rPr>
        <w:t>曹健林在主旨演讲中介绍了中国科技发展的最新进展以及中国—东盟科技伙伴计划实施进展情况。他指出，科技伙伴计划坚持平等互利、需求导向、能力建设和广泛参与的原则，通过开展双边和多边合作，共享科技发展经验</w:t>
      </w:r>
      <w:r w:rsidR="0084692E" w:rsidRPr="00FB12AE">
        <w:rPr>
          <w:rFonts w:ascii="宋体" w:eastAsia="宋体" w:hAnsi="宋体" w:cs="Times New Roman" w:hint="eastAsia"/>
          <w:szCs w:val="21"/>
        </w:rPr>
        <w:t>。这项计划</w:t>
      </w:r>
      <w:r w:rsidRPr="00FB12AE">
        <w:rPr>
          <w:rFonts w:ascii="宋体" w:eastAsia="宋体" w:hAnsi="宋体" w:cs="Times New Roman" w:hint="eastAsia"/>
          <w:szCs w:val="21"/>
        </w:rPr>
        <w:t xml:space="preserve">有助于增强区域内各国科技能力，得到中国和东盟各国领导人的高度关注。科技伙伴计划有关工作被列入2013年10月中国与东盟成员国领导人共同发表的《纪念中国—东盟建立战略伙伴关系10周年联合声明》。    </w:t>
      </w:r>
    </w:p>
    <w:p w:rsidR="00EE140F" w:rsidRPr="00FB12AE" w:rsidRDefault="002C44D5" w:rsidP="00FB12AE">
      <w:pPr>
        <w:spacing w:line="360" w:lineRule="exact"/>
        <w:ind w:right="315" w:firstLineChars="200" w:firstLine="420"/>
        <w:rPr>
          <w:rFonts w:ascii="宋体" w:eastAsia="宋体" w:hAnsi="宋体" w:cs="Times New Roman"/>
          <w:szCs w:val="21"/>
        </w:rPr>
      </w:pPr>
      <w:r w:rsidRPr="00FB12AE">
        <w:rPr>
          <w:rFonts w:ascii="宋体" w:eastAsia="宋体" w:hAnsi="宋体" w:cs="Times New Roman" w:hint="eastAsia"/>
          <w:szCs w:val="21"/>
        </w:rPr>
        <w:t>据介绍，中国科技部围绕落实该联合声明，将根据科技伙伴计划推动4个方面的工作：一是继续大力推进</w:t>
      </w:r>
      <w:r w:rsidR="00416661" w:rsidRPr="00FB12AE">
        <w:rPr>
          <w:rFonts w:ascii="宋体" w:eastAsia="宋体" w:hAnsi="宋体" w:cs="Times New Roman" w:hint="eastAsia"/>
          <w:szCs w:val="21"/>
        </w:rPr>
        <w:t>已启动的合作，包括</w:t>
      </w:r>
      <w:r w:rsidRPr="00FB12AE">
        <w:rPr>
          <w:rFonts w:ascii="宋体" w:eastAsia="宋体" w:hAnsi="宋体" w:cs="Times New Roman" w:hint="eastAsia"/>
          <w:szCs w:val="21"/>
        </w:rPr>
        <w:t>联合实验室、技术转移中心、遥感卫星数据共享与服务平台以及东盟国家青年科学家来华工作等</w:t>
      </w:r>
      <w:r w:rsidR="00416661" w:rsidRPr="00FB12AE">
        <w:rPr>
          <w:rFonts w:ascii="宋体" w:eastAsia="宋体" w:hAnsi="宋体" w:cs="Times New Roman" w:hint="eastAsia"/>
          <w:szCs w:val="21"/>
        </w:rPr>
        <w:t>。</w:t>
      </w:r>
      <w:r w:rsidRPr="00FB12AE">
        <w:rPr>
          <w:rFonts w:ascii="宋体" w:eastAsia="宋体" w:hAnsi="宋体" w:cs="Times New Roman" w:hint="eastAsia"/>
          <w:szCs w:val="21"/>
        </w:rPr>
        <w:t>二是积极开展科技创新政策交流与合作，与各国科技政策研究机构共同构建协作网络，分享各国在科技规划与战略、科技园区与孵化器建设、创新创业支持政策等方面的经验</w:t>
      </w:r>
      <w:r w:rsidR="00416661" w:rsidRPr="00FB12AE">
        <w:rPr>
          <w:rFonts w:ascii="宋体" w:eastAsia="宋体" w:hAnsi="宋体" w:cs="Times New Roman" w:hint="eastAsia"/>
          <w:szCs w:val="21"/>
        </w:rPr>
        <w:t>。</w:t>
      </w:r>
      <w:r w:rsidRPr="00FB12AE">
        <w:rPr>
          <w:rFonts w:ascii="宋体" w:eastAsia="宋体" w:hAnsi="宋体" w:cs="Times New Roman" w:hint="eastAsia"/>
          <w:szCs w:val="21"/>
        </w:rPr>
        <w:t>三是加快构建中国—东盟农业科技协作网，为中国与东盟各国农业科研机构、农业大学、农业企业和农业协会搭建交流与合作平台</w:t>
      </w:r>
      <w:r w:rsidR="00B63919" w:rsidRPr="00FB12AE">
        <w:rPr>
          <w:rFonts w:ascii="宋体" w:eastAsia="宋体" w:hAnsi="宋体" w:cs="Times New Roman" w:hint="eastAsia"/>
          <w:szCs w:val="21"/>
        </w:rPr>
        <w:t>。</w:t>
      </w:r>
      <w:r w:rsidRPr="00FB12AE">
        <w:rPr>
          <w:rFonts w:ascii="宋体" w:eastAsia="宋体" w:hAnsi="宋体" w:cs="Times New Roman" w:hint="eastAsia"/>
          <w:szCs w:val="21"/>
        </w:rPr>
        <w:t>四是大力推进中国—东盟新能源与可再生能源行动计划</w:t>
      </w:r>
      <w:r w:rsidR="0084692E" w:rsidRPr="00FB12AE">
        <w:rPr>
          <w:rFonts w:ascii="宋体" w:eastAsia="宋体" w:hAnsi="宋体" w:cs="Times New Roman" w:hint="eastAsia"/>
          <w:szCs w:val="21"/>
        </w:rPr>
        <w:t>的</w:t>
      </w:r>
      <w:r w:rsidRPr="00FB12AE">
        <w:rPr>
          <w:rFonts w:ascii="宋体" w:eastAsia="宋体" w:hAnsi="宋体" w:cs="Times New Roman" w:hint="eastAsia"/>
          <w:szCs w:val="21"/>
        </w:rPr>
        <w:t>实施，推动各国新能源产业发展、能源结构转变和升级，共同应对气候变化和能源挑战。</w:t>
      </w:r>
    </w:p>
    <w:p w:rsidR="00B63919" w:rsidRPr="00FB12AE" w:rsidRDefault="00B63919" w:rsidP="0086556A">
      <w:pPr>
        <w:spacing w:line="360" w:lineRule="exact"/>
        <w:ind w:right="315" w:firstLineChars="200" w:firstLine="420"/>
        <w:jc w:val="right"/>
        <w:rPr>
          <w:rFonts w:ascii="宋体" w:eastAsia="宋体" w:hAnsi="宋体" w:cs="Times New Roman"/>
          <w:szCs w:val="21"/>
        </w:rPr>
      </w:pPr>
      <w:r w:rsidRPr="00FB12AE">
        <w:rPr>
          <w:rFonts w:ascii="宋体" w:eastAsia="宋体" w:hAnsi="宋体" w:cs="Times New Roman" w:hint="eastAsia"/>
          <w:szCs w:val="21"/>
        </w:rPr>
        <w:t>（来源：科技日报，2014年9月16日）</w:t>
      </w:r>
    </w:p>
    <w:p w:rsidR="001D39DD" w:rsidRDefault="001D39DD" w:rsidP="007609CE">
      <w:pPr>
        <w:jc w:val="center"/>
        <w:rPr>
          <w:b/>
          <w:sz w:val="24"/>
          <w:szCs w:val="24"/>
        </w:rPr>
      </w:pPr>
    </w:p>
    <w:p w:rsidR="000C5310" w:rsidRPr="00004C5E" w:rsidRDefault="000C5310" w:rsidP="00004C5E">
      <w:pPr>
        <w:pStyle w:val="a6"/>
        <w:spacing w:before="0" w:after="0"/>
        <w:rPr>
          <w:rFonts w:ascii="黑体" w:eastAsia="黑体"/>
          <w:sz w:val="28"/>
          <w:szCs w:val="28"/>
        </w:rPr>
      </w:pPr>
      <w:bookmarkStart w:id="7" w:name="_Toc410392578"/>
      <w:r w:rsidRPr="00004C5E">
        <w:rPr>
          <w:rFonts w:ascii="黑体" w:eastAsia="黑体" w:hint="eastAsia"/>
          <w:sz w:val="28"/>
          <w:szCs w:val="28"/>
        </w:rPr>
        <w:t>多国在黔共商合建最大综合孔径射电望远镜</w:t>
      </w:r>
      <w:bookmarkEnd w:id="7"/>
    </w:p>
    <w:p w:rsidR="007D2C29" w:rsidRPr="00FB12AE" w:rsidRDefault="007D2C29" w:rsidP="00FB12AE">
      <w:pPr>
        <w:spacing w:line="360" w:lineRule="exact"/>
        <w:ind w:right="315" w:firstLineChars="200" w:firstLine="420"/>
        <w:rPr>
          <w:rFonts w:ascii="宋体" w:eastAsia="宋体" w:hAnsi="宋体" w:cs="Times New Roman"/>
          <w:szCs w:val="21"/>
        </w:rPr>
      </w:pPr>
      <w:r w:rsidRPr="00FB12AE">
        <w:rPr>
          <w:rFonts w:ascii="宋体" w:eastAsia="宋体" w:hAnsi="宋体" w:cs="Times New Roman" w:hint="eastAsia"/>
          <w:szCs w:val="21"/>
        </w:rPr>
        <w:t>2014年</w:t>
      </w:r>
      <w:r w:rsidR="000C5310" w:rsidRPr="00FB12AE">
        <w:rPr>
          <w:rFonts w:ascii="宋体" w:eastAsia="宋体" w:hAnsi="宋体" w:cs="Times New Roman" w:hint="eastAsia"/>
          <w:szCs w:val="21"/>
        </w:rPr>
        <w:t>10月15日</w:t>
      </w:r>
      <w:r w:rsidRPr="00FB12AE">
        <w:rPr>
          <w:rFonts w:ascii="宋体" w:eastAsia="宋体" w:hAnsi="宋体" w:cs="Times New Roman" w:hint="eastAsia"/>
          <w:szCs w:val="21"/>
        </w:rPr>
        <w:t>-</w:t>
      </w:r>
      <w:r w:rsidR="000C5310" w:rsidRPr="00FB12AE">
        <w:rPr>
          <w:rFonts w:ascii="宋体" w:eastAsia="宋体" w:hAnsi="宋体" w:cs="Times New Roman" w:hint="eastAsia"/>
          <w:szCs w:val="21"/>
        </w:rPr>
        <w:t>16日，</w:t>
      </w:r>
      <w:r w:rsidRPr="00FB12AE">
        <w:rPr>
          <w:rFonts w:ascii="宋体" w:eastAsia="宋体" w:hAnsi="宋体" w:cs="Times New Roman" w:hint="eastAsia"/>
          <w:szCs w:val="21"/>
        </w:rPr>
        <w:t>平方公里阵列射电望远镜</w:t>
      </w:r>
      <w:r w:rsidR="000C5310" w:rsidRPr="00FB12AE">
        <w:rPr>
          <w:rFonts w:ascii="宋体" w:eastAsia="宋体" w:hAnsi="宋体" w:cs="Times New Roman" w:hint="eastAsia"/>
          <w:szCs w:val="21"/>
        </w:rPr>
        <w:t>SKA（Square Kilometre Array</w:t>
      </w:r>
      <w:r w:rsidRPr="00FB12AE">
        <w:rPr>
          <w:rFonts w:ascii="宋体" w:eastAsia="宋体" w:hAnsi="宋体" w:cs="Times New Roman" w:hint="eastAsia"/>
          <w:szCs w:val="21"/>
        </w:rPr>
        <w:t>）</w:t>
      </w:r>
      <w:r w:rsidR="000C5310" w:rsidRPr="00FB12AE">
        <w:rPr>
          <w:rFonts w:ascii="宋体" w:eastAsia="宋体" w:hAnsi="宋体" w:cs="Times New Roman" w:hint="eastAsia"/>
          <w:szCs w:val="21"/>
        </w:rPr>
        <w:t>第15届董事会在</w:t>
      </w:r>
      <w:r w:rsidRPr="00FB12AE">
        <w:rPr>
          <w:rFonts w:ascii="宋体" w:eastAsia="宋体" w:hAnsi="宋体" w:cs="Times New Roman" w:hint="eastAsia"/>
          <w:szCs w:val="21"/>
        </w:rPr>
        <w:t>中国贵州省</w:t>
      </w:r>
      <w:r w:rsidR="000C5310" w:rsidRPr="00FB12AE">
        <w:rPr>
          <w:rFonts w:ascii="宋体" w:eastAsia="宋体" w:hAnsi="宋体" w:cs="Times New Roman" w:hint="eastAsia"/>
          <w:szCs w:val="21"/>
        </w:rPr>
        <w:t>贵阳</w:t>
      </w:r>
      <w:r w:rsidRPr="00FB12AE">
        <w:rPr>
          <w:rFonts w:ascii="宋体" w:eastAsia="宋体" w:hAnsi="宋体" w:cs="Times New Roman" w:hint="eastAsia"/>
          <w:szCs w:val="21"/>
        </w:rPr>
        <w:t>市</w:t>
      </w:r>
      <w:r w:rsidR="000C5310" w:rsidRPr="00FB12AE">
        <w:rPr>
          <w:rFonts w:ascii="宋体" w:eastAsia="宋体" w:hAnsi="宋体" w:cs="Times New Roman" w:hint="eastAsia"/>
          <w:szCs w:val="21"/>
        </w:rPr>
        <w:t>召开。来自澳大利亚、加拿大、德国、印度、意大利、荷兰、新西兰、南非、瑞典、英国、中国11个正式成员国代表，共商合作建造</w:t>
      </w:r>
      <w:r w:rsidR="0084692E" w:rsidRPr="00FB12AE">
        <w:rPr>
          <w:rFonts w:ascii="宋体" w:eastAsia="宋体" w:hAnsi="宋体" w:cs="Times New Roman" w:hint="eastAsia"/>
          <w:szCs w:val="21"/>
        </w:rPr>
        <w:t>SKA的</w:t>
      </w:r>
      <w:r w:rsidR="000C5310" w:rsidRPr="00FB12AE">
        <w:rPr>
          <w:rFonts w:ascii="宋体" w:eastAsia="宋体" w:hAnsi="宋体" w:cs="Times New Roman" w:hint="eastAsia"/>
          <w:szCs w:val="21"/>
        </w:rPr>
        <w:t xml:space="preserve">相关事宜。   </w:t>
      </w:r>
    </w:p>
    <w:p w:rsidR="007D2C29" w:rsidRPr="00FB12AE" w:rsidRDefault="000C5310" w:rsidP="00FB12AE">
      <w:pPr>
        <w:spacing w:line="360" w:lineRule="exact"/>
        <w:ind w:right="315" w:firstLineChars="200" w:firstLine="420"/>
        <w:rPr>
          <w:rFonts w:ascii="宋体" w:eastAsia="宋体" w:hAnsi="宋体" w:cs="Times New Roman"/>
          <w:szCs w:val="21"/>
        </w:rPr>
      </w:pPr>
      <w:r w:rsidRPr="00FB12AE">
        <w:rPr>
          <w:rFonts w:ascii="宋体" w:eastAsia="宋体" w:hAnsi="宋体" w:cs="Times New Roman" w:hint="eastAsia"/>
          <w:szCs w:val="21"/>
        </w:rPr>
        <w:t>据介绍，SKA是世界最大的综合孔径射电望远镜</w:t>
      </w:r>
      <w:r w:rsidR="0084692E" w:rsidRPr="00FB12AE">
        <w:rPr>
          <w:rFonts w:ascii="宋体" w:eastAsia="宋体" w:hAnsi="宋体" w:cs="Times New Roman" w:hint="eastAsia"/>
          <w:szCs w:val="21"/>
        </w:rPr>
        <w:t>，</w:t>
      </w:r>
      <w:r w:rsidRPr="00FB12AE">
        <w:rPr>
          <w:rFonts w:ascii="宋体" w:eastAsia="宋体" w:hAnsi="宋体" w:cs="Times New Roman" w:hint="eastAsia"/>
          <w:szCs w:val="21"/>
        </w:rPr>
        <w:t>凝聚着全世界最优秀的科学和技术力量。SKA接收面积达一平方公里</w:t>
      </w:r>
      <w:r w:rsidR="0084692E" w:rsidRPr="00FB12AE">
        <w:rPr>
          <w:rFonts w:ascii="宋体" w:eastAsia="宋体" w:hAnsi="宋体" w:cs="Times New Roman" w:hint="eastAsia"/>
          <w:szCs w:val="21"/>
        </w:rPr>
        <w:t>，</w:t>
      </w:r>
      <w:r w:rsidRPr="00FB12AE">
        <w:rPr>
          <w:rFonts w:ascii="宋体" w:eastAsia="宋体" w:hAnsi="宋体" w:cs="Times New Roman" w:hint="eastAsia"/>
          <w:szCs w:val="21"/>
        </w:rPr>
        <w:t>分辨率高于哈勃太空望远镜的50倍，巡天速度数百倍于现有任何观测设备，其中央计算机处理能力相当于一亿台个人电脑</w:t>
      </w:r>
      <w:r w:rsidR="007D2C29" w:rsidRPr="00FB12AE">
        <w:rPr>
          <w:rFonts w:ascii="宋体" w:eastAsia="宋体" w:hAnsi="宋体" w:cs="Times New Roman" w:hint="eastAsia"/>
          <w:szCs w:val="21"/>
        </w:rPr>
        <w:t>。</w:t>
      </w:r>
      <w:r w:rsidRPr="00FB12AE">
        <w:rPr>
          <w:rFonts w:ascii="宋体" w:eastAsia="宋体" w:hAnsi="宋体" w:cs="Times New Roman" w:hint="eastAsia"/>
          <w:szCs w:val="21"/>
        </w:rPr>
        <w:t>SKA将为人类认知宇宙提供重</w:t>
      </w:r>
      <w:r w:rsidR="007D2C29" w:rsidRPr="00FB12AE">
        <w:rPr>
          <w:rFonts w:ascii="宋体" w:eastAsia="宋体" w:hAnsi="宋体" w:cs="Times New Roman" w:hint="eastAsia"/>
          <w:szCs w:val="21"/>
        </w:rPr>
        <w:t>要技术支持。</w:t>
      </w:r>
      <w:r w:rsidRPr="00FB12AE">
        <w:rPr>
          <w:rFonts w:ascii="宋体" w:eastAsia="宋体" w:hAnsi="宋体" w:cs="Times New Roman" w:hint="eastAsia"/>
          <w:szCs w:val="21"/>
        </w:rPr>
        <w:t>经过20余年的预研究，国际天文界已就SKA的重要性、必要性和可行性达成了广泛共识。</w:t>
      </w:r>
    </w:p>
    <w:p w:rsidR="00B63919" w:rsidRPr="00FB12AE" w:rsidRDefault="000C5310" w:rsidP="00FB12AE">
      <w:pPr>
        <w:spacing w:line="360" w:lineRule="exact"/>
        <w:ind w:right="315" w:firstLineChars="200" w:firstLine="420"/>
        <w:rPr>
          <w:rFonts w:ascii="宋体" w:eastAsia="宋体" w:hAnsi="宋体" w:cs="Times New Roman"/>
          <w:szCs w:val="21"/>
        </w:rPr>
      </w:pPr>
      <w:r w:rsidRPr="00FB12AE">
        <w:rPr>
          <w:rFonts w:ascii="宋体" w:eastAsia="宋体" w:hAnsi="宋体" w:cs="Times New Roman" w:hint="eastAsia"/>
          <w:szCs w:val="21"/>
        </w:rPr>
        <w:t>本次董事会后，与会代表到贵州平塘县实地考察了</w:t>
      </w:r>
      <w:r w:rsidR="0084692E" w:rsidRPr="00FB12AE">
        <w:rPr>
          <w:rFonts w:ascii="宋体" w:eastAsia="宋体" w:hAnsi="宋体" w:cs="Times New Roman" w:hint="eastAsia"/>
          <w:szCs w:val="21"/>
        </w:rPr>
        <w:t>中国正在贵州省平塘县建造的500米口径球面射电望远镜国家大科学工程（FAST）</w:t>
      </w:r>
      <w:r w:rsidRPr="00FB12AE">
        <w:rPr>
          <w:rFonts w:ascii="宋体" w:eastAsia="宋体" w:hAnsi="宋体" w:cs="Times New Roman" w:hint="eastAsia"/>
          <w:szCs w:val="21"/>
        </w:rPr>
        <w:t>工程建设情况。SKA董事会主席、英国科学与技术设施理事会(STFC)主席John Womersley</w:t>
      </w:r>
      <w:r w:rsidR="0084692E" w:rsidRPr="00FB12AE">
        <w:rPr>
          <w:rFonts w:ascii="宋体" w:eastAsia="宋体" w:hAnsi="宋体" w:cs="Times New Roman" w:hint="eastAsia"/>
          <w:szCs w:val="21"/>
        </w:rPr>
        <w:t>先生</w:t>
      </w:r>
      <w:r w:rsidRPr="00FB12AE">
        <w:rPr>
          <w:rFonts w:ascii="宋体" w:eastAsia="宋体" w:hAnsi="宋体" w:cs="Times New Roman" w:hint="eastAsia"/>
          <w:szCs w:val="21"/>
        </w:rPr>
        <w:t>在建设现场表示，FAST是一个激动人心的项目，中国应对这里即将建成的伟大项目感到骄傲，FAST建成后将成为世界上口径最大的单天线射电望远镜。它们能够帮助我们揭开宇宙的奥秘，探索宇宙生命的起源，研究银河星系的演变，实现更大的科学突破</w:t>
      </w:r>
      <w:r w:rsidR="007D2C29" w:rsidRPr="00FB12AE">
        <w:rPr>
          <w:rFonts w:ascii="宋体" w:eastAsia="宋体" w:hAnsi="宋体" w:cs="Times New Roman" w:hint="eastAsia"/>
          <w:szCs w:val="21"/>
        </w:rPr>
        <w:t>。</w:t>
      </w:r>
    </w:p>
    <w:p w:rsidR="007D2C29" w:rsidRPr="00FB12AE" w:rsidRDefault="007D2C29" w:rsidP="0086556A">
      <w:pPr>
        <w:spacing w:line="360" w:lineRule="exact"/>
        <w:ind w:right="315" w:firstLineChars="200" w:firstLine="420"/>
        <w:jc w:val="right"/>
        <w:rPr>
          <w:rFonts w:ascii="宋体" w:eastAsia="宋体" w:hAnsi="宋体" w:cs="Times New Roman"/>
          <w:szCs w:val="21"/>
        </w:rPr>
      </w:pPr>
      <w:r w:rsidRPr="00FB12AE">
        <w:rPr>
          <w:rFonts w:ascii="宋体" w:eastAsia="宋体" w:hAnsi="宋体" w:cs="Times New Roman" w:hint="eastAsia"/>
          <w:szCs w:val="21"/>
        </w:rPr>
        <w:t>（来源：科技日报，2014年10月21日）</w:t>
      </w:r>
    </w:p>
    <w:p w:rsidR="00B63919" w:rsidRPr="001D39DD" w:rsidRDefault="00B63919" w:rsidP="001D39DD">
      <w:pPr>
        <w:ind w:right="140" w:firstLineChars="200" w:firstLine="480"/>
        <w:jc w:val="left"/>
        <w:rPr>
          <w:sz w:val="24"/>
          <w:szCs w:val="24"/>
        </w:rPr>
      </w:pPr>
    </w:p>
    <w:p w:rsidR="003C4F21" w:rsidRPr="00004C5E" w:rsidRDefault="003C4F21" w:rsidP="00004C5E">
      <w:pPr>
        <w:pStyle w:val="a6"/>
        <w:spacing w:before="0" w:after="0"/>
        <w:rPr>
          <w:rFonts w:ascii="黑体" w:eastAsia="黑体"/>
          <w:sz w:val="28"/>
          <w:szCs w:val="28"/>
        </w:rPr>
      </w:pPr>
      <w:bookmarkStart w:id="8" w:name="_Toc410392579"/>
      <w:r w:rsidRPr="00004C5E">
        <w:rPr>
          <w:rFonts w:ascii="黑体" w:eastAsia="黑体" w:hint="eastAsia"/>
          <w:sz w:val="28"/>
          <w:szCs w:val="28"/>
        </w:rPr>
        <w:t>中国-意大利举办科技创新合作周</w:t>
      </w:r>
      <w:bookmarkEnd w:id="8"/>
    </w:p>
    <w:p w:rsidR="00F67991" w:rsidRPr="00FB12AE" w:rsidRDefault="003C4F21" w:rsidP="00FB12AE">
      <w:pPr>
        <w:spacing w:line="360" w:lineRule="exact"/>
        <w:ind w:right="315" w:firstLineChars="200" w:firstLine="420"/>
        <w:rPr>
          <w:rFonts w:ascii="宋体" w:eastAsia="宋体" w:hAnsi="宋体" w:cs="Times New Roman"/>
          <w:szCs w:val="21"/>
        </w:rPr>
      </w:pPr>
      <w:r w:rsidRPr="00FB12AE">
        <w:rPr>
          <w:rFonts w:ascii="宋体" w:eastAsia="宋体" w:hAnsi="宋体" w:cs="Times New Roman" w:hint="eastAsia"/>
          <w:szCs w:val="21"/>
        </w:rPr>
        <w:t>2014年10月中旬，第五届中意科技创新合作周大会在意大利米兰举办。中国国务院总理李克强与意大利总理马泰奥伦齐共同出席该活动并致辞。</w:t>
      </w:r>
    </w:p>
    <w:p w:rsidR="00F67991" w:rsidRPr="00FB12AE" w:rsidRDefault="003C4F21" w:rsidP="00FB12AE">
      <w:pPr>
        <w:spacing w:line="360" w:lineRule="exact"/>
        <w:ind w:right="315" w:firstLineChars="200" w:firstLine="420"/>
        <w:rPr>
          <w:rFonts w:ascii="宋体" w:eastAsia="宋体" w:hAnsi="宋体" w:cs="Times New Roman"/>
          <w:szCs w:val="21"/>
        </w:rPr>
      </w:pPr>
      <w:r w:rsidRPr="00FB12AE">
        <w:rPr>
          <w:rFonts w:ascii="宋体" w:eastAsia="宋体" w:hAnsi="宋体" w:cs="Times New Roman" w:hint="eastAsia"/>
          <w:szCs w:val="21"/>
        </w:rPr>
        <w:t>李克强总理积极评价中意科技创新合作周为推动两国科技创新合作所作贡献，</w:t>
      </w:r>
      <w:r w:rsidR="00F67991" w:rsidRPr="00FB12AE">
        <w:rPr>
          <w:rFonts w:ascii="宋体" w:eastAsia="宋体" w:hAnsi="宋体" w:cs="Times New Roman" w:hint="eastAsia"/>
          <w:szCs w:val="21"/>
        </w:rPr>
        <w:t>他</w:t>
      </w:r>
      <w:r w:rsidRPr="00FB12AE">
        <w:rPr>
          <w:rFonts w:ascii="宋体" w:eastAsia="宋体" w:hAnsi="宋体" w:cs="Times New Roman" w:hint="eastAsia"/>
          <w:szCs w:val="21"/>
        </w:rPr>
        <w:t>指出</w:t>
      </w:r>
      <w:r w:rsidR="0084692E" w:rsidRPr="00FB12AE">
        <w:rPr>
          <w:rFonts w:ascii="宋体" w:eastAsia="宋体" w:hAnsi="宋体" w:cs="Times New Roman" w:hint="eastAsia"/>
          <w:szCs w:val="21"/>
        </w:rPr>
        <w:t>，</w:t>
      </w:r>
      <w:r w:rsidRPr="00FB12AE">
        <w:rPr>
          <w:rFonts w:ascii="宋体" w:eastAsia="宋体" w:hAnsi="宋体" w:cs="Times New Roman" w:hint="eastAsia"/>
          <w:szCs w:val="21"/>
        </w:rPr>
        <w:t>中方愿同意方加强</w:t>
      </w:r>
      <w:r w:rsidR="0084692E" w:rsidRPr="00FB12AE">
        <w:rPr>
          <w:rFonts w:ascii="宋体" w:eastAsia="宋体" w:hAnsi="宋体" w:cs="Times New Roman" w:hint="eastAsia"/>
          <w:szCs w:val="21"/>
        </w:rPr>
        <w:t>在</w:t>
      </w:r>
      <w:r w:rsidRPr="00FB12AE">
        <w:rPr>
          <w:rFonts w:ascii="宋体" w:eastAsia="宋体" w:hAnsi="宋体" w:cs="Times New Roman" w:hint="eastAsia"/>
          <w:szCs w:val="21"/>
        </w:rPr>
        <w:t>科技、工业设计、制造业等领域的创新合作。</w:t>
      </w:r>
    </w:p>
    <w:p w:rsidR="00F67991" w:rsidRPr="00FB12AE" w:rsidRDefault="003C4F21" w:rsidP="00FB12AE">
      <w:pPr>
        <w:spacing w:line="360" w:lineRule="exact"/>
        <w:ind w:right="315" w:firstLineChars="200" w:firstLine="420"/>
        <w:rPr>
          <w:rFonts w:ascii="宋体" w:eastAsia="宋体" w:hAnsi="宋体" w:cs="Times New Roman"/>
          <w:szCs w:val="21"/>
        </w:rPr>
      </w:pPr>
      <w:r w:rsidRPr="00FB12AE">
        <w:rPr>
          <w:rFonts w:ascii="宋体" w:eastAsia="宋体" w:hAnsi="宋体" w:cs="Times New Roman" w:hint="eastAsia"/>
          <w:szCs w:val="21"/>
        </w:rPr>
        <w:t>中意科技创新合作周由中国科学技术部、意大利教育大学和科研部主办，北京市科学技术委员会、中意技术转移中心承办。创新周期间，中意创新论坛、项目推介、技术交流、展览展示等系列活动</w:t>
      </w:r>
      <w:r w:rsidR="00F67991" w:rsidRPr="00FB12AE">
        <w:rPr>
          <w:rFonts w:ascii="宋体" w:eastAsia="宋体" w:hAnsi="宋体" w:cs="Times New Roman" w:hint="eastAsia"/>
          <w:szCs w:val="21"/>
        </w:rPr>
        <w:t>分别在那不勒斯和米兰举行</w:t>
      </w:r>
      <w:r w:rsidRPr="00FB12AE">
        <w:rPr>
          <w:rFonts w:ascii="宋体" w:eastAsia="宋体" w:hAnsi="宋体" w:cs="Times New Roman" w:hint="eastAsia"/>
          <w:szCs w:val="21"/>
        </w:rPr>
        <w:t>。</w:t>
      </w:r>
    </w:p>
    <w:p w:rsidR="003C4F21" w:rsidRPr="00FB12AE" w:rsidRDefault="00F67991" w:rsidP="00FB12AE">
      <w:pPr>
        <w:spacing w:line="360" w:lineRule="exact"/>
        <w:ind w:right="315" w:firstLineChars="200" w:firstLine="420"/>
        <w:rPr>
          <w:rFonts w:ascii="宋体" w:eastAsia="宋体" w:hAnsi="宋体" w:cs="Times New Roman"/>
          <w:szCs w:val="21"/>
        </w:rPr>
      </w:pPr>
      <w:r w:rsidRPr="00FB12AE">
        <w:rPr>
          <w:rFonts w:ascii="宋体" w:eastAsia="宋体" w:hAnsi="宋体" w:cs="Times New Roman" w:hint="eastAsia"/>
          <w:szCs w:val="21"/>
        </w:rPr>
        <w:t>这</w:t>
      </w:r>
      <w:r w:rsidR="003C4F21" w:rsidRPr="00FB12AE">
        <w:rPr>
          <w:rFonts w:ascii="宋体" w:eastAsia="宋体" w:hAnsi="宋体" w:cs="Times New Roman" w:hint="eastAsia"/>
          <w:szCs w:val="21"/>
        </w:rPr>
        <w:t>次中意科技创新合作周以“跨界融合，互利共赢”为主题，200余位中方企业和机构</w:t>
      </w:r>
      <w:r w:rsidR="0084692E" w:rsidRPr="00FB12AE">
        <w:rPr>
          <w:rFonts w:ascii="宋体" w:eastAsia="宋体" w:hAnsi="宋体" w:cs="Times New Roman" w:hint="eastAsia"/>
          <w:szCs w:val="21"/>
        </w:rPr>
        <w:t>的</w:t>
      </w:r>
      <w:r w:rsidR="003C4F21" w:rsidRPr="00FB12AE">
        <w:rPr>
          <w:rFonts w:ascii="宋体" w:eastAsia="宋体" w:hAnsi="宋体" w:cs="Times New Roman" w:hint="eastAsia"/>
          <w:szCs w:val="21"/>
        </w:rPr>
        <w:t>代表与500余位意方代表围绕智慧城市建设、新兴产业发展等主题进行深入讨论，在信息通讯技术、智慧城市与绿色交通、绿色技术与新能源、生物医药与食品健康、创意城市与设计、空间技术与先进制造、金融资本等多个领域进行跨国项目对接。</w:t>
      </w:r>
    </w:p>
    <w:p w:rsidR="00F67991" w:rsidRPr="00FB12AE" w:rsidRDefault="00F67991" w:rsidP="00FB12AE">
      <w:pPr>
        <w:spacing w:line="360" w:lineRule="exact"/>
        <w:ind w:right="315" w:firstLineChars="200" w:firstLine="420"/>
        <w:rPr>
          <w:rFonts w:ascii="宋体" w:eastAsia="宋体" w:hAnsi="宋体" w:cs="Times New Roman"/>
          <w:szCs w:val="21"/>
        </w:rPr>
      </w:pPr>
      <w:r w:rsidRPr="00FB12AE">
        <w:rPr>
          <w:rFonts w:ascii="宋体" w:eastAsia="宋体" w:hAnsi="宋体" w:cs="Times New Roman" w:hint="eastAsia"/>
          <w:szCs w:val="21"/>
        </w:rPr>
        <w:t>在这次活动中，北京安贞医院、中国银行、</w:t>
      </w:r>
      <w:r w:rsidR="00745EF3">
        <w:rPr>
          <w:rFonts w:ascii="宋体" w:eastAsia="宋体" w:hAnsi="宋体" w:cs="Times New Roman" w:hint="eastAsia"/>
          <w:szCs w:val="21"/>
        </w:rPr>
        <w:t>中国再生资源开发有限公司</w:t>
      </w:r>
      <w:r w:rsidRPr="00FB12AE">
        <w:rPr>
          <w:rFonts w:ascii="宋体" w:eastAsia="宋体" w:hAnsi="宋体" w:cs="Times New Roman" w:hint="eastAsia"/>
          <w:szCs w:val="21"/>
        </w:rPr>
        <w:t>等企业，与意大利合作方的6项技术转移项目在创新周大会进行现场签约，签约项目的技术交易额约6000万元人民币，项目总投资预计达6.5亿元人民币。</w:t>
      </w:r>
    </w:p>
    <w:p w:rsidR="00F67991" w:rsidRPr="00FB12AE" w:rsidRDefault="00F67991" w:rsidP="00FB12AE">
      <w:pPr>
        <w:spacing w:line="360" w:lineRule="exact"/>
        <w:ind w:right="315" w:firstLineChars="200" w:firstLine="420"/>
        <w:rPr>
          <w:rFonts w:ascii="宋体" w:eastAsia="宋体" w:hAnsi="宋体" w:cs="Times New Roman"/>
          <w:szCs w:val="21"/>
        </w:rPr>
      </w:pPr>
      <w:r w:rsidRPr="00FB12AE">
        <w:rPr>
          <w:rFonts w:ascii="宋体" w:eastAsia="宋体" w:hAnsi="宋体" w:cs="Times New Roman" w:hint="eastAsia"/>
          <w:szCs w:val="21"/>
        </w:rPr>
        <w:t>——两国心血管疾病领域的合作进入新阶段。北京安贞医院将与意大利圣多纳托医院集团合作，开展心血管内外科新技术与治疗等多项联合研究、建立国际化的临床随访数据库、对先天性心脏病患儿与成人的筛查和治疗、对瓣膜类心脏病筛查和治疗，培养</w:t>
      </w:r>
      <w:r w:rsidRPr="00FB12AE">
        <w:rPr>
          <w:rFonts w:ascii="宋体" w:eastAsia="宋体" w:hAnsi="宋体" w:cs="Times New Roman" w:hint="eastAsia"/>
          <w:szCs w:val="21"/>
        </w:rPr>
        <w:lastRenderedPageBreak/>
        <w:t>心血管专业医务人员和医学教育及医院管理人才等。</w:t>
      </w:r>
    </w:p>
    <w:p w:rsidR="008229C1" w:rsidRPr="00FB12AE" w:rsidRDefault="008229C1" w:rsidP="00FB12AE">
      <w:pPr>
        <w:spacing w:line="360" w:lineRule="exact"/>
        <w:ind w:right="315" w:firstLineChars="200" w:firstLine="420"/>
        <w:rPr>
          <w:rFonts w:ascii="宋体" w:eastAsia="宋体" w:hAnsi="宋体" w:cs="Times New Roman"/>
          <w:szCs w:val="21"/>
        </w:rPr>
      </w:pPr>
      <w:r w:rsidRPr="00FB12AE">
        <w:rPr>
          <w:rFonts w:ascii="宋体" w:eastAsia="宋体" w:hAnsi="宋体" w:cs="Times New Roman" w:hint="eastAsia"/>
          <w:szCs w:val="21"/>
        </w:rPr>
        <w:t>——双方推动废油再利用技术合作</w:t>
      </w:r>
    </w:p>
    <w:p w:rsidR="00F67991" w:rsidRPr="00FB12AE" w:rsidRDefault="00F67991" w:rsidP="00FB12AE">
      <w:pPr>
        <w:spacing w:line="360" w:lineRule="exact"/>
        <w:ind w:right="315" w:firstLineChars="200" w:firstLine="420"/>
        <w:rPr>
          <w:rFonts w:ascii="宋体" w:eastAsia="宋体" w:hAnsi="宋体" w:cs="Times New Roman"/>
          <w:szCs w:val="21"/>
        </w:rPr>
      </w:pPr>
      <w:r w:rsidRPr="00FB12AE">
        <w:rPr>
          <w:rFonts w:ascii="宋体" w:eastAsia="宋体" w:hAnsi="宋体" w:cs="Times New Roman" w:hint="eastAsia"/>
          <w:szCs w:val="21"/>
        </w:rPr>
        <w:t>为开展废油的回收与循环利用业务，中国再生资源开发有限公司选择了意大利Viscolube公司作为合作伙伴，将其加氢再炼制技术移植到中国。</w:t>
      </w:r>
    </w:p>
    <w:p w:rsidR="00F67991" w:rsidRPr="00FB12AE" w:rsidRDefault="00F67991" w:rsidP="00FB12AE">
      <w:pPr>
        <w:spacing w:line="360" w:lineRule="exact"/>
        <w:ind w:right="315" w:firstLineChars="200" w:firstLine="420"/>
        <w:rPr>
          <w:rFonts w:ascii="宋体" w:eastAsia="宋体" w:hAnsi="宋体" w:cs="Times New Roman"/>
          <w:szCs w:val="21"/>
        </w:rPr>
      </w:pPr>
      <w:r w:rsidRPr="00FB12AE">
        <w:rPr>
          <w:rFonts w:ascii="宋体" w:eastAsia="宋体" w:hAnsi="宋体" w:cs="Times New Roman" w:hint="eastAsia"/>
          <w:szCs w:val="21"/>
        </w:rPr>
        <w:t>基于本技术引进，中</w:t>
      </w:r>
      <w:r w:rsidR="0084692E" w:rsidRPr="00FB12AE">
        <w:rPr>
          <w:rFonts w:ascii="宋体" w:eastAsia="宋体" w:hAnsi="宋体" w:cs="Times New Roman" w:hint="eastAsia"/>
          <w:szCs w:val="21"/>
        </w:rPr>
        <w:t>方</w:t>
      </w:r>
      <w:r w:rsidRPr="00FB12AE">
        <w:rPr>
          <w:rFonts w:ascii="宋体" w:eastAsia="宋体" w:hAnsi="宋体" w:cs="Times New Roman" w:hint="eastAsia"/>
          <w:szCs w:val="21"/>
        </w:rPr>
        <w:t>公司将在全国范围内构建绿色高效的区域性回收网络，同时建设具有国际先进水平的大型加工处理设施，实现废旧润滑油的集中回收、集中处理，从根本上解决废油所带来的环境污染问题，最大限度开发利用废油的资源价值。</w:t>
      </w:r>
    </w:p>
    <w:p w:rsidR="008229C1" w:rsidRPr="00FB12AE" w:rsidRDefault="00F67991" w:rsidP="00FB12AE">
      <w:pPr>
        <w:spacing w:line="360" w:lineRule="exact"/>
        <w:ind w:right="315" w:firstLineChars="200" w:firstLine="420"/>
        <w:rPr>
          <w:rFonts w:ascii="宋体" w:eastAsia="宋体" w:hAnsi="宋体" w:cs="Times New Roman"/>
          <w:szCs w:val="21"/>
        </w:rPr>
      </w:pPr>
      <w:r w:rsidRPr="00FB12AE">
        <w:rPr>
          <w:rFonts w:ascii="宋体" w:eastAsia="宋体" w:hAnsi="宋体" w:cs="Times New Roman" w:hint="eastAsia"/>
          <w:szCs w:val="21"/>
        </w:rPr>
        <w:t>——</w:t>
      </w:r>
      <w:r w:rsidR="0084692E" w:rsidRPr="00FB12AE">
        <w:rPr>
          <w:rFonts w:ascii="宋体" w:eastAsia="宋体" w:hAnsi="宋体" w:cs="Times New Roman" w:hint="eastAsia"/>
          <w:szCs w:val="21"/>
        </w:rPr>
        <w:t>双方促进</w:t>
      </w:r>
      <w:r w:rsidRPr="00FB12AE">
        <w:rPr>
          <w:rFonts w:ascii="宋体" w:eastAsia="宋体" w:hAnsi="宋体" w:cs="Times New Roman" w:hint="eastAsia"/>
          <w:szCs w:val="21"/>
        </w:rPr>
        <w:t>跨国投融资服务</w:t>
      </w:r>
    </w:p>
    <w:p w:rsidR="00F67991" w:rsidRPr="00FB12AE" w:rsidRDefault="00F67991" w:rsidP="00FB12AE">
      <w:pPr>
        <w:spacing w:line="360" w:lineRule="exact"/>
        <w:ind w:right="315" w:firstLineChars="200" w:firstLine="420"/>
        <w:rPr>
          <w:rFonts w:ascii="宋体" w:eastAsia="宋体" w:hAnsi="宋体" w:cs="Times New Roman"/>
          <w:szCs w:val="21"/>
        </w:rPr>
      </w:pPr>
      <w:r w:rsidRPr="00FB12AE">
        <w:rPr>
          <w:rFonts w:ascii="宋体" w:eastAsia="宋体" w:hAnsi="宋体" w:cs="Times New Roman" w:hint="eastAsia"/>
          <w:szCs w:val="21"/>
        </w:rPr>
        <w:t>中国银行与意大利多家金融机构展开合作</w:t>
      </w:r>
      <w:r w:rsidR="008229C1" w:rsidRPr="00FB12AE">
        <w:rPr>
          <w:rFonts w:ascii="宋体" w:eastAsia="宋体" w:hAnsi="宋体" w:cs="Times New Roman" w:hint="eastAsia"/>
          <w:szCs w:val="21"/>
        </w:rPr>
        <w:t>，</w:t>
      </w:r>
      <w:r w:rsidRPr="00FB12AE">
        <w:rPr>
          <w:rFonts w:ascii="宋体" w:eastAsia="宋体" w:hAnsi="宋体" w:cs="Times New Roman" w:hint="eastAsia"/>
          <w:szCs w:val="21"/>
        </w:rPr>
        <w:t>为中国企业“走出去”和海外企业进入中国</w:t>
      </w:r>
      <w:r w:rsidR="008229C1" w:rsidRPr="00FB12AE">
        <w:rPr>
          <w:rFonts w:ascii="宋体" w:eastAsia="宋体" w:hAnsi="宋体" w:cs="Times New Roman" w:hint="eastAsia"/>
          <w:szCs w:val="21"/>
        </w:rPr>
        <w:t>提供支持</w:t>
      </w:r>
      <w:r w:rsidRPr="00FB12AE">
        <w:rPr>
          <w:rFonts w:ascii="宋体" w:eastAsia="宋体" w:hAnsi="宋体" w:cs="Times New Roman" w:hint="eastAsia"/>
          <w:szCs w:val="21"/>
        </w:rPr>
        <w:t>。在中意科技创新合作周期间，中国银行与意大利锡耶纳银行、意大利桑迪银行、意大利赛事银行签署合作协议，建立长期、稳定、全面的合作关系。</w:t>
      </w:r>
      <w:r w:rsidR="008229C1" w:rsidRPr="00FB12AE">
        <w:rPr>
          <w:rFonts w:ascii="宋体" w:eastAsia="宋体" w:hAnsi="宋体" w:cs="Times New Roman" w:hint="eastAsia"/>
          <w:szCs w:val="21"/>
        </w:rPr>
        <w:t>双方将</w:t>
      </w:r>
      <w:r w:rsidRPr="00FB12AE">
        <w:rPr>
          <w:rFonts w:ascii="宋体" w:eastAsia="宋体" w:hAnsi="宋体" w:cs="Times New Roman" w:hint="eastAsia"/>
          <w:szCs w:val="21"/>
        </w:rPr>
        <w:t>搭建中小企业客户跨国投融资服务平台，提升中意中小企业投融资服务水平，为两国中小企业发展跨境业务提供帮助。</w:t>
      </w:r>
    </w:p>
    <w:p w:rsidR="00FD60DE" w:rsidRPr="00FB12AE" w:rsidRDefault="00FD60DE" w:rsidP="00FB12AE">
      <w:pPr>
        <w:spacing w:line="360" w:lineRule="exact"/>
        <w:ind w:right="315" w:firstLineChars="200" w:firstLine="420"/>
        <w:rPr>
          <w:rFonts w:ascii="宋体" w:eastAsia="宋体" w:hAnsi="宋体" w:cs="Times New Roman"/>
          <w:szCs w:val="21"/>
        </w:rPr>
      </w:pPr>
      <w:r w:rsidRPr="00FB12AE">
        <w:rPr>
          <w:rFonts w:ascii="宋体" w:eastAsia="宋体" w:hAnsi="宋体" w:cs="Times New Roman" w:hint="eastAsia"/>
          <w:szCs w:val="21"/>
        </w:rPr>
        <w:t>——发挥中意技术转移中心的作用</w:t>
      </w:r>
    </w:p>
    <w:p w:rsidR="00FD60DE" w:rsidRPr="00FB12AE" w:rsidRDefault="00FD60DE" w:rsidP="00FB12AE">
      <w:pPr>
        <w:spacing w:line="360" w:lineRule="exact"/>
        <w:ind w:right="315" w:firstLineChars="200" w:firstLine="420"/>
        <w:rPr>
          <w:rFonts w:ascii="宋体" w:eastAsia="宋体" w:hAnsi="宋体" w:cs="Times New Roman"/>
          <w:szCs w:val="21"/>
        </w:rPr>
      </w:pPr>
      <w:r w:rsidRPr="00FB12AE">
        <w:rPr>
          <w:rFonts w:ascii="宋体" w:eastAsia="宋体" w:hAnsi="宋体" w:cs="Times New Roman" w:hint="eastAsia"/>
          <w:szCs w:val="21"/>
        </w:rPr>
        <w:t>早在2010年，中国和意大利两国政府联合发布《中意关于加强经济合作的三年行动计划》，将科技创新合作列为优先内容。基于该计划，2011年，北京市科学技术委员会和意大利创新技术推广署共同承建了中意技术转移中心。</w:t>
      </w:r>
      <w:r w:rsidR="0084692E" w:rsidRPr="00FB12AE">
        <w:rPr>
          <w:rFonts w:ascii="宋体" w:eastAsia="宋体" w:hAnsi="宋体" w:cs="Times New Roman" w:hint="eastAsia"/>
          <w:szCs w:val="21"/>
        </w:rPr>
        <w:t>这个</w:t>
      </w:r>
      <w:r w:rsidRPr="00FB12AE">
        <w:rPr>
          <w:rFonts w:ascii="宋体" w:eastAsia="宋体" w:hAnsi="宋体" w:cs="Times New Roman" w:hint="eastAsia"/>
          <w:szCs w:val="21"/>
        </w:rPr>
        <w:t>中心成为中意科技创新合作的专业中介服务机构，在中意两国之间架起了技术转移的高速公路，成为中意创新合作的重要平台。</w:t>
      </w:r>
    </w:p>
    <w:p w:rsidR="00FD60DE" w:rsidRPr="00FB12AE" w:rsidRDefault="00FD60DE" w:rsidP="00FB12AE">
      <w:pPr>
        <w:spacing w:line="360" w:lineRule="exact"/>
        <w:ind w:right="315" w:firstLineChars="200" w:firstLine="420"/>
        <w:rPr>
          <w:rFonts w:ascii="宋体" w:eastAsia="宋体" w:hAnsi="宋体" w:cs="Times New Roman"/>
          <w:szCs w:val="21"/>
        </w:rPr>
      </w:pPr>
      <w:r w:rsidRPr="00FB12AE">
        <w:rPr>
          <w:rFonts w:ascii="宋体" w:eastAsia="宋体" w:hAnsi="宋体" w:cs="Times New Roman" w:hint="eastAsia"/>
          <w:szCs w:val="21"/>
        </w:rPr>
        <w:t>近年来，中意技术转移中心以北京为重点，辐射中国，有力地支持区域产学研和技术合作，促进建立中国地方省市与意大利大区之间的长效合作机制；支持中意高新技术园区间的对接合作，鼓励在中、意园区互设孵化器和加速器；支持中意中小企业的技术创新合作，有效地提升两国中小企业的创新能力。</w:t>
      </w:r>
    </w:p>
    <w:p w:rsidR="00830487" w:rsidRPr="00FB12AE" w:rsidRDefault="00FD60DE" w:rsidP="00FB12AE">
      <w:pPr>
        <w:spacing w:line="360" w:lineRule="exact"/>
        <w:ind w:right="315" w:firstLineChars="200" w:firstLine="420"/>
        <w:rPr>
          <w:rFonts w:ascii="宋体" w:eastAsia="宋体" w:hAnsi="宋体" w:cs="Times New Roman"/>
          <w:szCs w:val="21"/>
        </w:rPr>
      </w:pPr>
      <w:r w:rsidRPr="00FB12AE">
        <w:rPr>
          <w:rFonts w:ascii="宋体" w:eastAsia="宋体" w:hAnsi="宋体" w:cs="Times New Roman" w:hint="eastAsia"/>
          <w:szCs w:val="21"/>
        </w:rPr>
        <w:t>依靠开放、合作、创新的思路，中国和意大利两国已为发展共赢打下了良好的基础。在两国政府的积极引导下，学</w:t>
      </w:r>
      <w:r w:rsidR="0084692E" w:rsidRPr="00FB12AE">
        <w:rPr>
          <w:rFonts w:ascii="宋体" w:eastAsia="宋体" w:hAnsi="宋体" w:cs="Times New Roman" w:hint="eastAsia"/>
          <w:szCs w:val="21"/>
        </w:rPr>
        <w:t>术</w:t>
      </w:r>
      <w:r w:rsidRPr="00FB12AE">
        <w:rPr>
          <w:rFonts w:ascii="宋体" w:eastAsia="宋体" w:hAnsi="宋体" w:cs="Times New Roman" w:hint="eastAsia"/>
          <w:szCs w:val="21"/>
        </w:rPr>
        <w:t>界、企业界和中介服务机构共同参与，使中意科技创新合作迈向新的发展阶段。</w:t>
      </w:r>
    </w:p>
    <w:p w:rsidR="00FD60DE" w:rsidRPr="00FB12AE" w:rsidRDefault="00830487" w:rsidP="0086556A">
      <w:pPr>
        <w:spacing w:line="360" w:lineRule="exact"/>
        <w:ind w:right="315" w:firstLineChars="200" w:firstLine="420"/>
        <w:jc w:val="right"/>
        <w:rPr>
          <w:rFonts w:ascii="宋体" w:eastAsia="宋体" w:hAnsi="宋体" w:cs="Times New Roman"/>
          <w:szCs w:val="21"/>
        </w:rPr>
      </w:pPr>
      <w:r w:rsidRPr="00FB12AE">
        <w:rPr>
          <w:rFonts w:ascii="宋体" w:eastAsia="宋体" w:hAnsi="宋体" w:cs="Times New Roman" w:hint="eastAsia"/>
          <w:szCs w:val="21"/>
        </w:rPr>
        <w:t>（</w:t>
      </w:r>
      <w:r w:rsidR="00FD60DE" w:rsidRPr="00FB12AE">
        <w:rPr>
          <w:rFonts w:ascii="宋体" w:eastAsia="宋体" w:hAnsi="宋体" w:cs="Times New Roman" w:hint="eastAsia"/>
          <w:szCs w:val="21"/>
        </w:rPr>
        <w:t>来源：科技日报，2014年11月6日）</w:t>
      </w:r>
    </w:p>
    <w:sectPr w:rsidR="00FD60DE" w:rsidRPr="00FB12AE" w:rsidSect="00851EE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6E31" w:rsidRDefault="00B56E31" w:rsidP="00836502">
      <w:r>
        <w:separator/>
      </w:r>
    </w:p>
  </w:endnote>
  <w:endnote w:type="continuationSeparator" w:id="1">
    <w:p w:rsidR="00B56E31" w:rsidRDefault="00B56E31" w:rsidP="0083650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6E31" w:rsidRDefault="00B56E31" w:rsidP="00836502">
      <w:r>
        <w:separator/>
      </w:r>
    </w:p>
  </w:footnote>
  <w:footnote w:type="continuationSeparator" w:id="1">
    <w:p w:rsidR="00B56E31" w:rsidRDefault="00B56E31" w:rsidP="0083650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536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36502"/>
    <w:rsid w:val="00004C5E"/>
    <w:rsid w:val="00006114"/>
    <w:rsid w:val="000C5310"/>
    <w:rsid w:val="00187B70"/>
    <w:rsid w:val="001D39DD"/>
    <w:rsid w:val="0021004F"/>
    <w:rsid w:val="002C44D5"/>
    <w:rsid w:val="00371FD5"/>
    <w:rsid w:val="003C1EE9"/>
    <w:rsid w:val="003C4F21"/>
    <w:rsid w:val="00416661"/>
    <w:rsid w:val="00472EFF"/>
    <w:rsid w:val="005A1250"/>
    <w:rsid w:val="005E4212"/>
    <w:rsid w:val="005F2BB1"/>
    <w:rsid w:val="00623E19"/>
    <w:rsid w:val="00745EF3"/>
    <w:rsid w:val="007609CE"/>
    <w:rsid w:val="007D2C29"/>
    <w:rsid w:val="008060D6"/>
    <w:rsid w:val="008229C1"/>
    <w:rsid w:val="00830487"/>
    <w:rsid w:val="00836502"/>
    <w:rsid w:val="0084692E"/>
    <w:rsid w:val="00851EE0"/>
    <w:rsid w:val="0086556A"/>
    <w:rsid w:val="00952B90"/>
    <w:rsid w:val="0096313A"/>
    <w:rsid w:val="009C08BC"/>
    <w:rsid w:val="00A47D71"/>
    <w:rsid w:val="00A83D98"/>
    <w:rsid w:val="00A8689B"/>
    <w:rsid w:val="00AD6C8A"/>
    <w:rsid w:val="00AE00D3"/>
    <w:rsid w:val="00B56E31"/>
    <w:rsid w:val="00B63919"/>
    <w:rsid w:val="00E556F0"/>
    <w:rsid w:val="00EA38F5"/>
    <w:rsid w:val="00EE140F"/>
    <w:rsid w:val="00F67991"/>
    <w:rsid w:val="00FB12AE"/>
    <w:rsid w:val="00FD60D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2"/>
      <o:rules v:ext="edit">
        <o:r id="V:Rule3" type="connector" idref="#_x0000_s2050"/>
        <o:r id="V:Rule4" type="connector" idref="#_x0000_s205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1EE0"/>
    <w:pPr>
      <w:widowControl w:val="0"/>
      <w:jc w:val="both"/>
    </w:pPr>
  </w:style>
  <w:style w:type="paragraph" w:styleId="1">
    <w:name w:val="heading 1"/>
    <w:basedOn w:val="a"/>
    <w:next w:val="a"/>
    <w:link w:val="1Char"/>
    <w:uiPriority w:val="9"/>
    <w:qFormat/>
    <w:rsid w:val="00004C5E"/>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3650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36502"/>
    <w:rPr>
      <w:sz w:val="18"/>
      <w:szCs w:val="18"/>
    </w:rPr>
  </w:style>
  <w:style w:type="paragraph" w:styleId="a4">
    <w:name w:val="footer"/>
    <w:basedOn w:val="a"/>
    <w:link w:val="Char0"/>
    <w:uiPriority w:val="99"/>
    <w:semiHidden/>
    <w:unhideWhenUsed/>
    <w:rsid w:val="0083650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836502"/>
    <w:rPr>
      <w:sz w:val="18"/>
      <w:szCs w:val="18"/>
    </w:rPr>
  </w:style>
  <w:style w:type="character" w:customStyle="1" w:styleId="1Char">
    <w:name w:val="标题 1 Char"/>
    <w:basedOn w:val="a0"/>
    <w:link w:val="1"/>
    <w:uiPriority w:val="9"/>
    <w:rsid w:val="00004C5E"/>
    <w:rPr>
      <w:b/>
      <w:bCs/>
      <w:kern w:val="44"/>
      <w:sz w:val="44"/>
      <w:szCs w:val="44"/>
    </w:rPr>
  </w:style>
  <w:style w:type="paragraph" w:styleId="TOC">
    <w:name w:val="TOC Heading"/>
    <w:basedOn w:val="1"/>
    <w:next w:val="a"/>
    <w:uiPriority w:val="39"/>
    <w:unhideWhenUsed/>
    <w:qFormat/>
    <w:rsid w:val="00004C5E"/>
    <w:pPr>
      <w:outlineLvl w:val="9"/>
    </w:pPr>
    <w:rPr>
      <w:rFonts w:ascii="Calibri" w:eastAsia="宋体" w:hAnsi="Calibri" w:cs="Times New Roman"/>
    </w:rPr>
  </w:style>
  <w:style w:type="paragraph" w:styleId="10">
    <w:name w:val="toc 1"/>
    <w:basedOn w:val="a"/>
    <w:next w:val="a"/>
    <w:autoRedefine/>
    <w:uiPriority w:val="39"/>
    <w:unhideWhenUsed/>
    <w:rsid w:val="00004C5E"/>
    <w:rPr>
      <w:rFonts w:ascii="Times New Roman" w:eastAsia="宋体" w:hAnsi="Times New Roman" w:cs="Times New Roman"/>
      <w:szCs w:val="24"/>
    </w:rPr>
  </w:style>
  <w:style w:type="character" w:styleId="a5">
    <w:name w:val="Hyperlink"/>
    <w:basedOn w:val="a0"/>
    <w:uiPriority w:val="99"/>
    <w:unhideWhenUsed/>
    <w:rsid w:val="00004C5E"/>
    <w:rPr>
      <w:color w:val="0000FF" w:themeColor="hyperlink"/>
      <w:u w:val="single"/>
    </w:rPr>
  </w:style>
  <w:style w:type="paragraph" w:styleId="a6">
    <w:name w:val="Title"/>
    <w:basedOn w:val="a"/>
    <w:next w:val="a"/>
    <w:link w:val="Char1"/>
    <w:qFormat/>
    <w:rsid w:val="00004C5E"/>
    <w:pPr>
      <w:spacing w:before="240" w:after="60"/>
      <w:jc w:val="center"/>
      <w:outlineLvl w:val="0"/>
    </w:pPr>
    <w:rPr>
      <w:rFonts w:ascii="Cambria" w:eastAsia="宋体" w:hAnsi="Cambria" w:cs="Times New Roman"/>
      <w:b/>
      <w:bCs/>
      <w:sz w:val="32"/>
      <w:szCs w:val="32"/>
    </w:rPr>
  </w:style>
  <w:style w:type="character" w:customStyle="1" w:styleId="Char1">
    <w:name w:val="标题 Char"/>
    <w:basedOn w:val="a0"/>
    <w:link w:val="a6"/>
    <w:rsid w:val="00004C5E"/>
    <w:rPr>
      <w:rFonts w:ascii="Cambria" w:eastAsia="宋体" w:hAnsi="Cambria" w:cs="Times New Roman"/>
      <w:b/>
      <w:bCs/>
      <w:sz w:val="32"/>
      <w:szCs w:val="32"/>
    </w:rPr>
  </w:style>
</w:styles>
</file>

<file path=word/webSettings.xml><?xml version="1.0" encoding="utf-8"?>
<w:webSettings xmlns:r="http://schemas.openxmlformats.org/officeDocument/2006/relationships" xmlns:w="http://schemas.openxmlformats.org/wordprocessingml/2006/main">
  <w:divs>
    <w:div w:id="52772907">
      <w:bodyDiv w:val="1"/>
      <w:marLeft w:val="0"/>
      <w:marRight w:val="0"/>
      <w:marTop w:val="0"/>
      <w:marBottom w:val="0"/>
      <w:divBdr>
        <w:top w:val="none" w:sz="0" w:space="0" w:color="auto"/>
        <w:left w:val="none" w:sz="0" w:space="0" w:color="auto"/>
        <w:bottom w:val="none" w:sz="0" w:space="0" w:color="auto"/>
        <w:right w:val="none" w:sz="0" w:space="0" w:color="auto"/>
      </w:divBdr>
    </w:div>
    <w:div w:id="127473326">
      <w:bodyDiv w:val="1"/>
      <w:marLeft w:val="0"/>
      <w:marRight w:val="0"/>
      <w:marTop w:val="0"/>
      <w:marBottom w:val="0"/>
      <w:divBdr>
        <w:top w:val="none" w:sz="0" w:space="0" w:color="auto"/>
        <w:left w:val="none" w:sz="0" w:space="0" w:color="auto"/>
        <w:bottom w:val="none" w:sz="0" w:space="0" w:color="auto"/>
        <w:right w:val="none" w:sz="0" w:space="0" w:color="auto"/>
      </w:divBdr>
    </w:div>
    <w:div w:id="920681681">
      <w:bodyDiv w:val="1"/>
      <w:marLeft w:val="0"/>
      <w:marRight w:val="0"/>
      <w:marTop w:val="0"/>
      <w:marBottom w:val="0"/>
      <w:divBdr>
        <w:top w:val="none" w:sz="0" w:space="0" w:color="auto"/>
        <w:left w:val="none" w:sz="0" w:space="0" w:color="auto"/>
        <w:bottom w:val="none" w:sz="0" w:space="0" w:color="auto"/>
        <w:right w:val="none" w:sz="0" w:space="0" w:color="auto"/>
      </w:divBdr>
      <w:divsChild>
        <w:div w:id="466364440">
          <w:marLeft w:val="0"/>
          <w:marRight w:val="0"/>
          <w:marTop w:val="0"/>
          <w:marBottom w:val="0"/>
          <w:divBdr>
            <w:top w:val="none" w:sz="0" w:space="0" w:color="auto"/>
            <w:left w:val="none" w:sz="0" w:space="0" w:color="auto"/>
            <w:bottom w:val="none" w:sz="0" w:space="0" w:color="auto"/>
            <w:right w:val="none" w:sz="0" w:space="0" w:color="auto"/>
          </w:divBdr>
          <w:divsChild>
            <w:div w:id="754984216">
              <w:marLeft w:val="0"/>
              <w:marRight w:val="0"/>
              <w:marTop w:val="0"/>
              <w:marBottom w:val="0"/>
              <w:divBdr>
                <w:top w:val="none" w:sz="0" w:space="0" w:color="auto"/>
                <w:left w:val="none" w:sz="0" w:space="0" w:color="auto"/>
                <w:bottom w:val="none" w:sz="0" w:space="0" w:color="auto"/>
                <w:right w:val="none" w:sz="0" w:space="0" w:color="auto"/>
              </w:divBdr>
              <w:divsChild>
                <w:div w:id="1143885834">
                  <w:marLeft w:val="0"/>
                  <w:marRight w:val="0"/>
                  <w:marTop w:val="150"/>
                  <w:marBottom w:val="150"/>
                  <w:divBdr>
                    <w:top w:val="none" w:sz="0" w:space="0" w:color="auto"/>
                    <w:left w:val="none" w:sz="0" w:space="0" w:color="auto"/>
                    <w:bottom w:val="none" w:sz="0" w:space="0" w:color="auto"/>
                    <w:right w:val="none" w:sz="0" w:space="0" w:color="auto"/>
                  </w:divBdr>
                  <w:divsChild>
                    <w:div w:id="920406520">
                      <w:marLeft w:val="0"/>
                      <w:marRight w:val="0"/>
                      <w:marTop w:val="0"/>
                      <w:marBottom w:val="0"/>
                      <w:divBdr>
                        <w:top w:val="none" w:sz="0" w:space="0" w:color="auto"/>
                        <w:left w:val="none" w:sz="0" w:space="0" w:color="auto"/>
                        <w:bottom w:val="none" w:sz="0" w:space="0" w:color="auto"/>
                        <w:right w:val="none" w:sz="0" w:space="0" w:color="auto"/>
                      </w:divBdr>
                      <w:divsChild>
                        <w:div w:id="739445552">
                          <w:marLeft w:val="0"/>
                          <w:marRight w:val="0"/>
                          <w:marTop w:val="570"/>
                          <w:marBottom w:val="0"/>
                          <w:divBdr>
                            <w:top w:val="none" w:sz="0" w:space="0" w:color="auto"/>
                            <w:left w:val="none" w:sz="0" w:space="0" w:color="auto"/>
                            <w:bottom w:val="none" w:sz="0" w:space="0" w:color="auto"/>
                            <w:right w:val="none" w:sz="0" w:space="0" w:color="auto"/>
                          </w:divBdr>
                          <w:divsChild>
                            <w:div w:id="2103410111">
                              <w:marLeft w:val="0"/>
                              <w:marRight w:val="0"/>
                              <w:marTop w:val="0"/>
                              <w:marBottom w:val="0"/>
                              <w:divBdr>
                                <w:top w:val="none" w:sz="0" w:space="0" w:color="auto"/>
                                <w:left w:val="none" w:sz="0" w:space="0" w:color="auto"/>
                                <w:bottom w:val="none" w:sz="0" w:space="0" w:color="auto"/>
                                <w:right w:val="none" w:sz="0" w:space="0" w:color="auto"/>
                              </w:divBdr>
                              <w:divsChild>
                                <w:div w:id="584267425">
                                  <w:marLeft w:val="0"/>
                                  <w:marRight w:val="0"/>
                                  <w:marTop w:val="0"/>
                                  <w:marBottom w:val="0"/>
                                  <w:divBdr>
                                    <w:top w:val="none" w:sz="0" w:space="0" w:color="auto"/>
                                    <w:left w:val="none" w:sz="0" w:space="0" w:color="auto"/>
                                    <w:bottom w:val="none" w:sz="0" w:space="0" w:color="auto"/>
                                    <w:right w:val="none" w:sz="0" w:space="0" w:color="auto"/>
                                  </w:divBdr>
                                </w:div>
                                <w:div w:id="648287620">
                                  <w:marLeft w:val="0"/>
                                  <w:marRight w:val="0"/>
                                  <w:marTop w:val="0"/>
                                  <w:marBottom w:val="0"/>
                                  <w:divBdr>
                                    <w:top w:val="none" w:sz="0" w:space="0" w:color="auto"/>
                                    <w:left w:val="none" w:sz="0" w:space="0" w:color="auto"/>
                                    <w:bottom w:val="none" w:sz="0" w:space="0" w:color="auto"/>
                                    <w:right w:val="none" w:sz="0" w:space="0" w:color="auto"/>
                                  </w:divBdr>
                                  <w:divsChild>
                                    <w:div w:id="1488398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6932346">
      <w:bodyDiv w:val="1"/>
      <w:marLeft w:val="0"/>
      <w:marRight w:val="0"/>
      <w:marTop w:val="0"/>
      <w:marBottom w:val="0"/>
      <w:divBdr>
        <w:top w:val="none" w:sz="0" w:space="0" w:color="auto"/>
        <w:left w:val="none" w:sz="0" w:space="0" w:color="auto"/>
        <w:bottom w:val="none" w:sz="0" w:space="0" w:color="auto"/>
        <w:right w:val="none" w:sz="0" w:space="0" w:color="auto"/>
      </w:divBdr>
      <w:divsChild>
        <w:div w:id="2003045852">
          <w:marLeft w:val="0"/>
          <w:marRight w:val="0"/>
          <w:marTop w:val="0"/>
          <w:marBottom w:val="0"/>
          <w:divBdr>
            <w:top w:val="none" w:sz="0" w:space="0" w:color="auto"/>
            <w:left w:val="none" w:sz="0" w:space="0" w:color="auto"/>
            <w:bottom w:val="none" w:sz="0" w:space="0" w:color="auto"/>
            <w:right w:val="none" w:sz="0" w:space="0" w:color="auto"/>
          </w:divBdr>
          <w:divsChild>
            <w:div w:id="1903709766">
              <w:marLeft w:val="0"/>
              <w:marRight w:val="0"/>
              <w:marTop w:val="0"/>
              <w:marBottom w:val="0"/>
              <w:divBdr>
                <w:top w:val="none" w:sz="0" w:space="0" w:color="auto"/>
                <w:left w:val="none" w:sz="0" w:space="0" w:color="auto"/>
                <w:bottom w:val="none" w:sz="0" w:space="0" w:color="auto"/>
                <w:right w:val="none" w:sz="0" w:space="0" w:color="auto"/>
              </w:divBdr>
              <w:divsChild>
                <w:div w:id="473913974">
                  <w:marLeft w:val="0"/>
                  <w:marRight w:val="0"/>
                  <w:marTop w:val="150"/>
                  <w:marBottom w:val="150"/>
                  <w:divBdr>
                    <w:top w:val="none" w:sz="0" w:space="0" w:color="auto"/>
                    <w:left w:val="none" w:sz="0" w:space="0" w:color="auto"/>
                    <w:bottom w:val="none" w:sz="0" w:space="0" w:color="auto"/>
                    <w:right w:val="none" w:sz="0" w:space="0" w:color="auto"/>
                  </w:divBdr>
                  <w:divsChild>
                    <w:div w:id="1029376785">
                      <w:marLeft w:val="0"/>
                      <w:marRight w:val="0"/>
                      <w:marTop w:val="0"/>
                      <w:marBottom w:val="0"/>
                      <w:divBdr>
                        <w:top w:val="none" w:sz="0" w:space="0" w:color="auto"/>
                        <w:left w:val="none" w:sz="0" w:space="0" w:color="auto"/>
                        <w:bottom w:val="none" w:sz="0" w:space="0" w:color="auto"/>
                        <w:right w:val="none" w:sz="0" w:space="0" w:color="auto"/>
                      </w:divBdr>
                      <w:divsChild>
                        <w:div w:id="1309289507">
                          <w:marLeft w:val="0"/>
                          <w:marRight w:val="0"/>
                          <w:marTop w:val="570"/>
                          <w:marBottom w:val="0"/>
                          <w:divBdr>
                            <w:top w:val="none" w:sz="0" w:space="0" w:color="auto"/>
                            <w:left w:val="none" w:sz="0" w:space="0" w:color="auto"/>
                            <w:bottom w:val="none" w:sz="0" w:space="0" w:color="auto"/>
                            <w:right w:val="none" w:sz="0" w:space="0" w:color="auto"/>
                          </w:divBdr>
                          <w:divsChild>
                            <w:div w:id="809128324">
                              <w:marLeft w:val="0"/>
                              <w:marRight w:val="0"/>
                              <w:marTop w:val="0"/>
                              <w:marBottom w:val="0"/>
                              <w:divBdr>
                                <w:top w:val="none" w:sz="0" w:space="0" w:color="auto"/>
                                <w:left w:val="none" w:sz="0" w:space="0" w:color="auto"/>
                                <w:bottom w:val="none" w:sz="0" w:space="0" w:color="auto"/>
                                <w:right w:val="none" w:sz="0" w:space="0" w:color="auto"/>
                              </w:divBdr>
                              <w:divsChild>
                                <w:div w:id="1954437521">
                                  <w:marLeft w:val="0"/>
                                  <w:marRight w:val="0"/>
                                  <w:marTop w:val="0"/>
                                  <w:marBottom w:val="0"/>
                                  <w:divBdr>
                                    <w:top w:val="none" w:sz="0" w:space="0" w:color="auto"/>
                                    <w:left w:val="none" w:sz="0" w:space="0" w:color="auto"/>
                                    <w:bottom w:val="none" w:sz="0" w:space="0" w:color="auto"/>
                                    <w:right w:val="none" w:sz="0" w:space="0" w:color="auto"/>
                                  </w:divBdr>
                                  <w:divsChild>
                                    <w:div w:id="63622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0045581">
      <w:bodyDiv w:val="1"/>
      <w:marLeft w:val="0"/>
      <w:marRight w:val="0"/>
      <w:marTop w:val="0"/>
      <w:marBottom w:val="0"/>
      <w:divBdr>
        <w:top w:val="none" w:sz="0" w:space="0" w:color="auto"/>
        <w:left w:val="none" w:sz="0" w:space="0" w:color="auto"/>
        <w:bottom w:val="none" w:sz="0" w:space="0" w:color="auto"/>
        <w:right w:val="none" w:sz="0" w:space="0" w:color="auto"/>
      </w:divBdr>
      <w:divsChild>
        <w:div w:id="124466522">
          <w:marLeft w:val="0"/>
          <w:marRight w:val="0"/>
          <w:marTop w:val="0"/>
          <w:marBottom w:val="0"/>
          <w:divBdr>
            <w:top w:val="none" w:sz="0" w:space="0" w:color="auto"/>
            <w:left w:val="none" w:sz="0" w:space="0" w:color="auto"/>
            <w:bottom w:val="none" w:sz="0" w:space="0" w:color="auto"/>
            <w:right w:val="none" w:sz="0" w:space="0" w:color="auto"/>
          </w:divBdr>
          <w:divsChild>
            <w:div w:id="884950391">
              <w:marLeft w:val="0"/>
              <w:marRight w:val="0"/>
              <w:marTop w:val="0"/>
              <w:marBottom w:val="0"/>
              <w:divBdr>
                <w:top w:val="none" w:sz="0" w:space="0" w:color="auto"/>
                <w:left w:val="none" w:sz="0" w:space="0" w:color="auto"/>
                <w:bottom w:val="none" w:sz="0" w:space="0" w:color="auto"/>
                <w:right w:val="none" w:sz="0" w:space="0" w:color="auto"/>
              </w:divBdr>
              <w:divsChild>
                <w:div w:id="531722166">
                  <w:marLeft w:val="0"/>
                  <w:marRight w:val="0"/>
                  <w:marTop w:val="150"/>
                  <w:marBottom w:val="150"/>
                  <w:divBdr>
                    <w:top w:val="none" w:sz="0" w:space="0" w:color="auto"/>
                    <w:left w:val="none" w:sz="0" w:space="0" w:color="auto"/>
                    <w:bottom w:val="none" w:sz="0" w:space="0" w:color="auto"/>
                    <w:right w:val="none" w:sz="0" w:space="0" w:color="auto"/>
                  </w:divBdr>
                  <w:divsChild>
                    <w:div w:id="2013528939">
                      <w:marLeft w:val="0"/>
                      <w:marRight w:val="0"/>
                      <w:marTop w:val="0"/>
                      <w:marBottom w:val="0"/>
                      <w:divBdr>
                        <w:top w:val="none" w:sz="0" w:space="0" w:color="auto"/>
                        <w:left w:val="none" w:sz="0" w:space="0" w:color="auto"/>
                        <w:bottom w:val="none" w:sz="0" w:space="0" w:color="auto"/>
                        <w:right w:val="none" w:sz="0" w:space="0" w:color="auto"/>
                      </w:divBdr>
                      <w:divsChild>
                        <w:div w:id="1609849208">
                          <w:marLeft w:val="0"/>
                          <w:marRight w:val="0"/>
                          <w:marTop w:val="570"/>
                          <w:marBottom w:val="0"/>
                          <w:divBdr>
                            <w:top w:val="none" w:sz="0" w:space="0" w:color="auto"/>
                            <w:left w:val="none" w:sz="0" w:space="0" w:color="auto"/>
                            <w:bottom w:val="none" w:sz="0" w:space="0" w:color="auto"/>
                            <w:right w:val="none" w:sz="0" w:space="0" w:color="auto"/>
                          </w:divBdr>
                          <w:divsChild>
                            <w:div w:id="1559584036">
                              <w:marLeft w:val="0"/>
                              <w:marRight w:val="0"/>
                              <w:marTop w:val="0"/>
                              <w:marBottom w:val="0"/>
                              <w:divBdr>
                                <w:top w:val="none" w:sz="0" w:space="0" w:color="auto"/>
                                <w:left w:val="none" w:sz="0" w:space="0" w:color="auto"/>
                                <w:bottom w:val="none" w:sz="0" w:space="0" w:color="auto"/>
                                <w:right w:val="none" w:sz="0" w:space="0" w:color="auto"/>
                              </w:divBdr>
                              <w:divsChild>
                                <w:div w:id="839926084">
                                  <w:marLeft w:val="0"/>
                                  <w:marRight w:val="0"/>
                                  <w:marTop w:val="0"/>
                                  <w:marBottom w:val="0"/>
                                  <w:divBdr>
                                    <w:top w:val="none" w:sz="0" w:space="0" w:color="auto"/>
                                    <w:left w:val="none" w:sz="0" w:space="0" w:color="auto"/>
                                    <w:bottom w:val="none" w:sz="0" w:space="0" w:color="auto"/>
                                    <w:right w:val="none" w:sz="0" w:space="0" w:color="auto"/>
                                  </w:divBdr>
                                  <w:divsChild>
                                    <w:div w:id="144063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6134114">
      <w:bodyDiv w:val="1"/>
      <w:marLeft w:val="0"/>
      <w:marRight w:val="0"/>
      <w:marTop w:val="0"/>
      <w:marBottom w:val="0"/>
      <w:divBdr>
        <w:top w:val="none" w:sz="0" w:space="0" w:color="auto"/>
        <w:left w:val="none" w:sz="0" w:space="0" w:color="auto"/>
        <w:bottom w:val="none" w:sz="0" w:space="0" w:color="auto"/>
        <w:right w:val="none" w:sz="0" w:space="0" w:color="auto"/>
      </w:divBdr>
    </w:div>
    <w:div w:id="1324504892">
      <w:bodyDiv w:val="1"/>
      <w:marLeft w:val="0"/>
      <w:marRight w:val="0"/>
      <w:marTop w:val="0"/>
      <w:marBottom w:val="0"/>
      <w:divBdr>
        <w:top w:val="none" w:sz="0" w:space="0" w:color="auto"/>
        <w:left w:val="none" w:sz="0" w:space="0" w:color="auto"/>
        <w:bottom w:val="none" w:sz="0" w:space="0" w:color="auto"/>
        <w:right w:val="none" w:sz="0" w:space="0" w:color="auto"/>
      </w:divBdr>
      <w:divsChild>
        <w:div w:id="412122393">
          <w:marLeft w:val="0"/>
          <w:marRight w:val="0"/>
          <w:marTop w:val="0"/>
          <w:marBottom w:val="0"/>
          <w:divBdr>
            <w:top w:val="none" w:sz="0" w:space="0" w:color="auto"/>
            <w:left w:val="none" w:sz="0" w:space="0" w:color="auto"/>
            <w:bottom w:val="none" w:sz="0" w:space="0" w:color="auto"/>
            <w:right w:val="none" w:sz="0" w:space="0" w:color="auto"/>
          </w:divBdr>
          <w:divsChild>
            <w:div w:id="1021708840">
              <w:marLeft w:val="0"/>
              <w:marRight w:val="0"/>
              <w:marTop w:val="0"/>
              <w:marBottom w:val="0"/>
              <w:divBdr>
                <w:top w:val="none" w:sz="0" w:space="0" w:color="auto"/>
                <w:left w:val="none" w:sz="0" w:space="0" w:color="auto"/>
                <w:bottom w:val="none" w:sz="0" w:space="0" w:color="auto"/>
                <w:right w:val="none" w:sz="0" w:space="0" w:color="auto"/>
              </w:divBdr>
              <w:divsChild>
                <w:div w:id="139613141">
                  <w:marLeft w:val="0"/>
                  <w:marRight w:val="0"/>
                  <w:marTop w:val="150"/>
                  <w:marBottom w:val="150"/>
                  <w:divBdr>
                    <w:top w:val="none" w:sz="0" w:space="0" w:color="auto"/>
                    <w:left w:val="none" w:sz="0" w:space="0" w:color="auto"/>
                    <w:bottom w:val="none" w:sz="0" w:space="0" w:color="auto"/>
                    <w:right w:val="none" w:sz="0" w:space="0" w:color="auto"/>
                  </w:divBdr>
                  <w:divsChild>
                    <w:div w:id="1694919811">
                      <w:marLeft w:val="0"/>
                      <w:marRight w:val="0"/>
                      <w:marTop w:val="0"/>
                      <w:marBottom w:val="0"/>
                      <w:divBdr>
                        <w:top w:val="none" w:sz="0" w:space="0" w:color="auto"/>
                        <w:left w:val="none" w:sz="0" w:space="0" w:color="auto"/>
                        <w:bottom w:val="none" w:sz="0" w:space="0" w:color="auto"/>
                        <w:right w:val="none" w:sz="0" w:space="0" w:color="auto"/>
                      </w:divBdr>
                      <w:divsChild>
                        <w:div w:id="1996835437">
                          <w:marLeft w:val="0"/>
                          <w:marRight w:val="0"/>
                          <w:marTop w:val="570"/>
                          <w:marBottom w:val="0"/>
                          <w:divBdr>
                            <w:top w:val="none" w:sz="0" w:space="0" w:color="auto"/>
                            <w:left w:val="none" w:sz="0" w:space="0" w:color="auto"/>
                            <w:bottom w:val="none" w:sz="0" w:space="0" w:color="auto"/>
                            <w:right w:val="none" w:sz="0" w:space="0" w:color="auto"/>
                          </w:divBdr>
                          <w:divsChild>
                            <w:div w:id="237790808">
                              <w:marLeft w:val="0"/>
                              <w:marRight w:val="0"/>
                              <w:marTop w:val="0"/>
                              <w:marBottom w:val="0"/>
                              <w:divBdr>
                                <w:top w:val="none" w:sz="0" w:space="0" w:color="auto"/>
                                <w:left w:val="none" w:sz="0" w:space="0" w:color="auto"/>
                                <w:bottom w:val="none" w:sz="0" w:space="0" w:color="auto"/>
                                <w:right w:val="none" w:sz="0" w:space="0" w:color="auto"/>
                              </w:divBdr>
                              <w:divsChild>
                                <w:div w:id="1060254240">
                                  <w:marLeft w:val="0"/>
                                  <w:marRight w:val="0"/>
                                  <w:marTop w:val="0"/>
                                  <w:marBottom w:val="0"/>
                                  <w:divBdr>
                                    <w:top w:val="none" w:sz="0" w:space="0" w:color="auto"/>
                                    <w:left w:val="none" w:sz="0" w:space="0" w:color="auto"/>
                                    <w:bottom w:val="none" w:sz="0" w:space="0" w:color="auto"/>
                                    <w:right w:val="none" w:sz="0" w:space="0" w:color="auto"/>
                                  </w:divBdr>
                                  <w:divsChild>
                                    <w:div w:id="197181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2203098">
      <w:bodyDiv w:val="1"/>
      <w:marLeft w:val="0"/>
      <w:marRight w:val="0"/>
      <w:marTop w:val="0"/>
      <w:marBottom w:val="0"/>
      <w:divBdr>
        <w:top w:val="none" w:sz="0" w:space="0" w:color="auto"/>
        <w:left w:val="none" w:sz="0" w:space="0" w:color="auto"/>
        <w:bottom w:val="none" w:sz="0" w:space="0" w:color="auto"/>
        <w:right w:val="none" w:sz="0" w:space="0" w:color="auto"/>
      </w:divBdr>
      <w:divsChild>
        <w:div w:id="1043023772">
          <w:marLeft w:val="0"/>
          <w:marRight w:val="0"/>
          <w:marTop w:val="0"/>
          <w:marBottom w:val="0"/>
          <w:divBdr>
            <w:top w:val="none" w:sz="0" w:space="0" w:color="auto"/>
            <w:left w:val="none" w:sz="0" w:space="0" w:color="auto"/>
            <w:bottom w:val="none" w:sz="0" w:space="0" w:color="auto"/>
            <w:right w:val="none" w:sz="0" w:space="0" w:color="auto"/>
          </w:divBdr>
          <w:divsChild>
            <w:div w:id="294876059">
              <w:marLeft w:val="0"/>
              <w:marRight w:val="0"/>
              <w:marTop w:val="0"/>
              <w:marBottom w:val="0"/>
              <w:divBdr>
                <w:top w:val="none" w:sz="0" w:space="0" w:color="auto"/>
                <w:left w:val="none" w:sz="0" w:space="0" w:color="auto"/>
                <w:bottom w:val="none" w:sz="0" w:space="0" w:color="auto"/>
                <w:right w:val="none" w:sz="0" w:space="0" w:color="auto"/>
              </w:divBdr>
              <w:divsChild>
                <w:div w:id="1977568819">
                  <w:marLeft w:val="0"/>
                  <w:marRight w:val="0"/>
                  <w:marTop w:val="150"/>
                  <w:marBottom w:val="150"/>
                  <w:divBdr>
                    <w:top w:val="none" w:sz="0" w:space="0" w:color="auto"/>
                    <w:left w:val="none" w:sz="0" w:space="0" w:color="auto"/>
                    <w:bottom w:val="none" w:sz="0" w:space="0" w:color="auto"/>
                    <w:right w:val="none" w:sz="0" w:space="0" w:color="auto"/>
                  </w:divBdr>
                  <w:divsChild>
                    <w:div w:id="1605652465">
                      <w:marLeft w:val="0"/>
                      <w:marRight w:val="0"/>
                      <w:marTop w:val="0"/>
                      <w:marBottom w:val="0"/>
                      <w:divBdr>
                        <w:top w:val="none" w:sz="0" w:space="0" w:color="auto"/>
                        <w:left w:val="none" w:sz="0" w:space="0" w:color="auto"/>
                        <w:bottom w:val="none" w:sz="0" w:space="0" w:color="auto"/>
                        <w:right w:val="none" w:sz="0" w:space="0" w:color="auto"/>
                      </w:divBdr>
                      <w:divsChild>
                        <w:div w:id="1480266462">
                          <w:marLeft w:val="0"/>
                          <w:marRight w:val="0"/>
                          <w:marTop w:val="570"/>
                          <w:marBottom w:val="0"/>
                          <w:divBdr>
                            <w:top w:val="none" w:sz="0" w:space="0" w:color="auto"/>
                            <w:left w:val="none" w:sz="0" w:space="0" w:color="auto"/>
                            <w:bottom w:val="none" w:sz="0" w:space="0" w:color="auto"/>
                            <w:right w:val="none" w:sz="0" w:space="0" w:color="auto"/>
                          </w:divBdr>
                          <w:divsChild>
                            <w:div w:id="748574378">
                              <w:marLeft w:val="0"/>
                              <w:marRight w:val="0"/>
                              <w:marTop w:val="0"/>
                              <w:marBottom w:val="0"/>
                              <w:divBdr>
                                <w:top w:val="none" w:sz="0" w:space="0" w:color="auto"/>
                                <w:left w:val="none" w:sz="0" w:space="0" w:color="auto"/>
                                <w:bottom w:val="none" w:sz="0" w:space="0" w:color="auto"/>
                                <w:right w:val="none" w:sz="0" w:space="0" w:color="auto"/>
                              </w:divBdr>
                              <w:divsChild>
                                <w:div w:id="311252249">
                                  <w:marLeft w:val="0"/>
                                  <w:marRight w:val="0"/>
                                  <w:marTop w:val="0"/>
                                  <w:marBottom w:val="0"/>
                                  <w:divBdr>
                                    <w:top w:val="none" w:sz="0" w:space="0" w:color="auto"/>
                                    <w:left w:val="none" w:sz="0" w:space="0" w:color="auto"/>
                                    <w:bottom w:val="none" w:sz="0" w:space="0" w:color="auto"/>
                                    <w:right w:val="none" w:sz="0" w:space="0" w:color="auto"/>
                                  </w:divBdr>
                                </w:div>
                                <w:div w:id="112626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2541026">
      <w:bodyDiv w:val="1"/>
      <w:marLeft w:val="0"/>
      <w:marRight w:val="0"/>
      <w:marTop w:val="0"/>
      <w:marBottom w:val="0"/>
      <w:divBdr>
        <w:top w:val="none" w:sz="0" w:space="0" w:color="auto"/>
        <w:left w:val="none" w:sz="0" w:space="0" w:color="auto"/>
        <w:bottom w:val="none" w:sz="0" w:space="0" w:color="auto"/>
        <w:right w:val="none" w:sz="0" w:space="0" w:color="auto"/>
      </w:divBdr>
      <w:divsChild>
        <w:div w:id="1254707678">
          <w:marLeft w:val="0"/>
          <w:marRight w:val="0"/>
          <w:marTop w:val="0"/>
          <w:marBottom w:val="0"/>
          <w:divBdr>
            <w:top w:val="none" w:sz="0" w:space="0" w:color="auto"/>
            <w:left w:val="none" w:sz="0" w:space="0" w:color="auto"/>
            <w:bottom w:val="none" w:sz="0" w:space="0" w:color="auto"/>
            <w:right w:val="none" w:sz="0" w:space="0" w:color="auto"/>
          </w:divBdr>
          <w:divsChild>
            <w:div w:id="1873223340">
              <w:marLeft w:val="0"/>
              <w:marRight w:val="0"/>
              <w:marTop w:val="0"/>
              <w:marBottom w:val="0"/>
              <w:divBdr>
                <w:top w:val="none" w:sz="0" w:space="0" w:color="auto"/>
                <w:left w:val="none" w:sz="0" w:space="0" w:color="auto"/>
                <w:bottom w:val="none" w:sz="0" w:space="0" w:color="auto"/>
                <w:right w:val="none" w:sz="0" w:space="0" w:color="auto"/>
              </w:divBdr>
              <w:divsChild>
                <w:div w:id="838734081">
                  <w:marLeft w:val="0"/>
                  <w:marRight w:val="0"/>
                  <w:marTop w:val="150"/>
                  <w:marBottom w:val="150"/>
                  <w:divBdr>
                    <w:top w:val="none" w:sz="0" w:space="0" w:color="auto"/>
                    <w:left w:val="none" w:sz="0" w:space="0" w:color="auto"/>
                    <w:bottom w:val="none" w:sz="0" w:space="0" w:color="auto"/>
                    <w:right w:val="none" w:sz="0" w:space="0" w:color="auto"/>
                  </w:divBdr>
                  <w:divsChild>
                    <w:div w:id="620041485">
                      <w:marLeft w:val="0"/>
                      <w:marRight w:val="0"/>
                      <w:marTop w:val="0"/>
                      <w:marBottom w:val="0"/>
                      <w:divBdr>
                        <w:top w:val="none" w:sz="0" w:space="0" w:color="auto"/>
                        <w:left w:val="none" w:sz="0" w:space="0" w:color="auto"/>
                        <w:bottom w:val="none" w:sz="0" w:space="0" w:color="auto"/>
                        <w:right w:val="none" w:sz="0" w:space="0" w:color="auto"/>
                      </w:divBdr>
                      <w:divsChild>
                        <w:div w:id="1817910295">
                          <w:marLeft w:val="0"/>
                          <w:marRight w:val="0"/>
                          <w:marTop w:val="570"/>
                          <w:marBottom w:val="0"/>
                          <w:divBdr>
                            <w:top w:val="none" w:sz="0" w:space="0" w:color="auto"/>
                            <w:left w:val="none" w:sz="0" w:space="0" w:color="auto"/>
                            <w:bottom w:val="none" w:sz="0" w:space="0" w:color="auto"/>
                            <w:right w:val="none" w:sz="0" w:space="0" w:color="auto"/>
                          </w:divBdr>
                          <w:divsChild>
                            <w:div w:id="1952735395">
                              <w:marLeft w:val="0"/>
                              <w:marRight w:val="0"/>
                              <w:marTop w:val="0"/>
                              <w:marBottom w:val="0"/>
                              <w:divBdr>
                                <w:top w:val="none" w:sz="0" w:space="0" w:color="auto"/>
                                <w:left w:val="none" w:sz="0" w:space="0" w:color="auto"/>
                                <w:bottom w:val="none" w:sz="0" w:space="0" w:color="auto"/>
                                <w:right w:val="none" w:sz="0" w:space="0" w:color="auto"/>
                              </w:divBdr>
                              <w:divsChild>
                                <w:div w:id="85269579">
                                  <w:marLeft w:val="0"/>
                                  <w:marRight w:val="0"/>
                                  <w:marTop w:val="0"/>
                                  <w:marBottom w:val="0"/>
                                  <w:divBdr>
                                    <w:top w:val="none" w:sz="0" w:space="0" w:color="auto"/>
                                    <w:left w:val="none" w:sz="0" w:space="0" w:color="auto"/>
                                    <w:bottom w:val="none" w:sz="0" w:space="0" w:color="auto"/>
                                    <w:right w:val="none" w:sz="0" w:space="0" w:color="auto"/>
                                  </w:divBdr>
                                </w:div>
                                <w:div w:id="683635406">
                                  <w:marLeft w:val="0"/>
                                  <w:marRight w:val="0"/>
                                  <w:marTop w:val="0"/>
                                  <w:marBottom w:val="0"/>
                                  <w:divBdr>
                                    <w:top w:val="none" w:sz="0" w:space="0" w:color="auto"/>
                                    <w:left w:val="none" w:sz="0" w:space="0" w:color="auto"/>
                                    <w:bottom w:val="none" w:sz="0" w:space="0" w:color="auto"/>
                                    <w:right w:val="none" w:sz="0" w:space="0" w:color="auto"/>
                                  </w:divBdr>
                                  <w:divsChild>
                                    <w:div w:id="211690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4955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6</Pages>
  <Words>933</Words>
  <Characters>5324</Characters>
  <Application>Microsoft Office Word</Application>
  <DocSecurity>0</DocSecurity>
  <Lines>44</Lines>
  <Paragraphs>12</Paragraphs>
  <ScaleCrop>false</ScaleCrop>
  <Company>Microsoft</Company>
  <LinksUpToDate>false</LinksUpToDate>
  <CharactersWithSpaces>6245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23</cp:revision>
  <dcterms:created xsi:type="dcterms:W3CDTF">2015-01-08T08:50:00Z</dcterms:created>
  <dcterms:modified xsi:type="dcterms:W3CDTF">2015-02-13T09:05:00Z</dcterms:modified>
</cp:coreProperties>
</file>